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546" w14:textId="4DF01397" w:rsidR="00EA1FBE" w:rsidRDefault="00EA1FBE" w:rsidP="00EA1FBE">
      <w:pPr>
        <w:widowControl w:val="0"/>
        <w:autoSpaceDE w:val="0"/>
        <w:autoSpaceDN w:val="0"/>
        <w:spacing w:after="0"/>
        <w:jc w:val="right"/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</w:pPr>
      <w:r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 xml:space="preserve">Sprawa znak </w:t>
      </w:r>
      <w:r w:rsidR="00912DF4"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>WIR</w:t>
      </w:r>
      <w:r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>.7013.</w:t>
      </w:r>
      <w:r w:rsidR="009A16F8"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>11</w:t>
      </w:r>
      <w:r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>.202</w:t>
      </w:r>
      <w:r w:rsidR="00912DF4"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>5</w:t>
      </w:r>
    </w:p>
    <w:p w14:paraId="7F91B709" w14:textId="77777777" w:rsidR="00EA1FBE" w:rsidRDefault="00EA1FBE" w:rsidP="00EA1FBE">
      <w:pPr>
        <w:widowControl w:val="0"/>
        <w:autoSpaceDE w:val="0"/>
        <w:autoSpaceDN w:val="0"/>
        <w:spacing w:after="0"/>
        <w:jc w:val="right"/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</w:pPr>
      <w:r>
        <w:rPr>
          <w:rFonts w:ascii="Times New Roman" w:eastAsia="Lucida Sans Unicode" w:hAnsi="Times New Roman" w:cs="Times New Roman"/>
          <w:b/>
          <w:bCs/>
          <w:iCs/>
          <w:kern w:val="3"/>
          <w:sz w:val="26"/>
          <w:szCs w:val="26"/>
        </w:rPr>
        <w:t xml:space="preserve">Załącznik nr 2 do Zaproszenia </w:t>
      </w:r>
    </w:p>
    <w:p w14:paraId="1427C57D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54D01191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UMOWA</w:t>
      </w:r>
    </w:p>
    <w:p w14:paraId="4D3EDA9E" w14:textId="3CD93C9A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na pełnieni</w:t>
      </w:r>
      <w:r w:rsidR="00892838">
        <w:rPr>
          <w:rFonts w:cs="Times New Roman"/>
          <w:b/>
          <w:bCs/>
          <w:sz w:val="26"/>
          <w:szCs w:val="26"/>
        </w:rPr>
        <w:t>e</w:t>
      </w:r>
      <w:r>
        <w:rPr>
          <w:rFonts w:cs="Times New Roman"/>
          <w:b/>
          <w:bCs/>
          <w:sz w:val="26"/>
          <w:szCs w:val="26"/>
        </w:rPr>
        <w:t xml:space="preserve"> funkcji Inspektora nadzoru inwestorskiego</w:t>
      </w:r>
    </w:p>
    <w:p w14:paraId="7F55AB4C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149982E4" w14:textId="77777777" w:rsidR="00EA1FBE" w:rsidRDefault="00EA1FBE" w:rsidP="00EA1F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 dniu ....................... roku pomiędzy </w:t>
      </w:r>
      <w:r>
        <w:rPr>
          <w:rFonts w:ascii="Times New Roman" w:hAnsi="Times New Roman" w:cs="Times New Roman"/>
          <w:b/>
          <w:sz w:val="26"/>
          <w:szCs w:val="26"/>
        </w:rPr>
        <w:t>Gminą Miejską Złotoryja</w:t>
      </w:r>
      <w:r>
        <w:rPr>
          <w:rFonts w:ascii="Times New Roman" w:hAnsi="Times New Roman" w:cs="Times New Roman"/>
          <w:sz w:val="26"/>
          <w:szCs w:val="26"/>
        </w:rPr>
        <w:t xml:space="preserve"> z siedzibą pl. Orląt Lwowskich 1, 59-500 Złotoryja, NIP: 694-15-66-116, REGON: 390647653, reprezentowaną przez:</w:t>
      </w:r>
    </w:p>
    <w:p w14:paraId="603F171A" w14:textId="13824D18" w:rsidR="00EA1FBE" w:rsidRDefault="00892838" w:rsidP="00EA1F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Pawła Kuliga</w:t>
      </w:r>
      <w:r w:rsidR="00EA1F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A1FBE">
        <w:rPr>
          <w:rFonts w:ascii="Times New Roman" w:hAnsi="Times New Roman" w:cs="Times New Roman"/>
          <w:sz w:val="26"/>
          <w:szCs w:val="26"/>
        </w:rPr>
        <w:t>– Burmistrza Miasta Złotoryi</w:t>
      </w:r>
    </w:p>
    <w:p w14:paraId="6F663C13" w14:textId="5E19EE50" w:rsidR="00EA1FBE" w:rsidRDefault="00EA1FBE" w:rsidP="00EA1F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 kontrasygnacie </w:t>
      </w:r>
      <w:r w:rsidR="00892838">
        <w:rPr>
          <w:rFonts w:ascii="Times New Roman" w:hAnsi="Times New Roman" w:cs="Times New Roman"/>
          <w:b/>
          <w:sz w:val="26"/>
          <w:szCs w:val="26"/>
        </w:rPr>
        <w:t>Agnieszki Pogońskiej</w:t>
      </w:r>
      <w:r>
        <w:rPr>
          <w:rFonts w:ascii="Times New Roman" w:hAnsi="Times New Roman" w:cs="Times New Roman"/>
          <w:sz w:val="26"/>
          <w:szCs w:val="26"/>
        </w:rPr>
        <w:t xml:space="preserve"> – Skarbnika Miasta Złotoryi</w:t>
      </w:r>
    </w:p>
    <w:p w14:paraId="401B99DE" w14:textId="2B8B1DC6" w:rsidR="00EA1FBE" w:rsidRDefault="00EA1FBE" w:rsidP="00EA1FB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zwaną dalej </w:t>
      </w:r>
      <w:r w:rsidR="003859E2">
        <w:rPr>
          <w:rFonts w:ascii="Times New Roman" w:hAnsi="Times New Roman" w:cs="Times New Roman"/>
          <w:b/>
          <w:bCs/>
          <w:sz w:val="26"/>
          <w:szCs w:val="26"/>
        </w:rPr>
        <w:t>„Zamawiającym</w:t>
      </w:r>
      <w:r>
        <w:rPr>
          <w:rFonts w:ascii="Times New Roman" w:hAnsi="Times New Roman" w:cs="Times New Roman"/>
          <w:b/>
          <w:bCs/>
          <w:sz w:val="26"/>
          <w:szCs w:val="26"/>
        </w:rPr>
        <w:t>”,</w:t>
      </w:r>
    </w:p>
    <w:p w14:paraId="7DEAA1F3" w14:textId="77777777" w:rsidR="00EA1FBE" w:rsidRDefault="00EA1FBE" w:rsidP="00EA1FBE">
      <w:pPr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…………………………………………………………………………………………….… </w:t>
      </w:r>
    </w:p>
    <w:p w14:paraId="7B6882CB" w14:textId="77777777" w:rsidR="001922DF" w:rsidRDefault="00EA1FBE" w:rsidP="001922DF">
      <w:pPr>
        <w:pStyle w:val="Standard"/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zwanym dalej </w:t>
      </w:r>
      <w:r>
        <w:rPr>
          <w:rFonts w:cs="Times New Roman"/>
          <w:b/>
          <w:sz w:val="26"/>
          <w:szCs w:val="26"/>
        </w:rPr>
        <w:t>„Inspektorem”,</w:t>
      </w:r>
      <w:r>
        <w:rPr>
          <w:rFonts w:cs="Times New Roman"/>
          <w:sz w:val="26"/>
          <w:szCs w:val="26"/>
        </w:rPr>
        <w:t xml:space="preserve"> </w:t>
      </w:r>
    </w:p>
    <w:p w14:paraId="50A2680D" w14:textId="5D3CAA92" w:rsidR="001922DF" w:rsidRDefault="001922DF" w:rsidP="001922DF">
      <w:pPr>
        <w:pStyle w:val="Standard"/>
        <w:spacing w:line="276" w:lineRule="auto"/>
        <w:jc w:val="both"/>
        <w:rPr>
          <w:rFonts w:cs="Times New Roman"/>
          <w:bCs/>
          <w:color w:val="000000" w:themeColor="text1"/>
          <w:sz w:val="25"/>
          <w:szCs w:val="25"/>
        </w:rPr>
      </w:pPr>
      <w:r>
        <w:rPr>
          <w:rFonts w:cs="Times New Roman"/>
          <w:sz w:val="26"/>
          <w:szCs w:val="26"/>
        </w:rPr>
        <w:t xml:space="preserve">w ramach </w:t>
      </w:r>
      <w:r w:rsidRPr="00E75FE7">
        <w:rPr>
          <w:rFonts w:cs="Times New Roman"/>
          <w:bCs/>
          <w:color w:val="000000" w:themeColor="text1"/>
          <w:sz w:val="25"/>
          <w:szCs w:val="25"/>
        </w:rPr>
        <w:t>postępowania o wartości poniżej 130 000 złotych, zgodnie z Regulaminem zamówień publicznych o wartości poniżej 130 000 złotych, będącym załącznikiem nr 1 do  Zarządzenia nr 0050.251.2020 Burmistrza Miasta Złotoryja z dnia 31 grudnia 2020 r., o następującej treści</w:t>
      </w:r>
      <w:r>
        <w:rPr>
          <w:rFonts w:cs="Times New Roman"/>
          <w:bCs/>
          <w:color w:val="000000" w:themeColor="text1"/>
          <w:sz w:val="25"/>
          <w:szCs w:val="25"/>
        </w:rPr>
        <w:t>:</w:t>
      </w:r>
    </w:p>
    <w:p w14:paraId="1748D664" w14:textId="017EA3C7" w:rsidR="00A57FC7" w:rsidRDefault="00A57FC7" w:rsidP="00EA1FBE">
      <w:pPr>
        <w:autoSpaceDN w:val="0"/>
        <w:spacing w:after="0"/>
        <w:jc w:val="both"/>
      </w:pPr>
    </w:p>
    <w:p w14:paraId="0884F89B" w14:textId="7ACFC150" w:rsidR="00EA1FBE" w:rsidRDefault="005C0207" w:rsidP="005C0207">
      <w:pPr>
        <w:widowControl w:val="0"/>
        <w:suppressAutoHyphens/>
        <w:autoSpaceDN w:val="0"/>
        <w:spacing w:before="240" w:after="0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  <w:t>Rozdział I. PRZEDMIOT UMOWY</w:t>
      </w:r>
    </w:p>
    <w:p w14:paraId="70421597" w14:textId="4DF59B5D" w:rsidR="00EA1FBE" w:rsidRDefault="009379EC" w:rsidP="00EA1FBE">
      <w:pPr>
        <w:widowControl w:val="0"/>
        <w:suppressAutoHyphens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  <w:t>§ 1</w:t>
      </w:r>
    </w:p>
    <w:p w14:paraId="32434668" w14:textId="76255367" w:rsidR="00EA1FBE" w:rsidRPr="007157C2" w:rsidRDefault="007157C2" w:rsidP="00E351BD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/>
        <w:ind w:left="283"/>
        <w:jc w:val="both"/>
        <w:rPr>
          <w:rFonts w:ascii="Times New Roman" w:eastAsia="Times New Roman" w:hAnsi="Times New Roman" w:cs="Times New Roman"/>
          <w:bCs/>
          <w:i/>
          <w:kern w:val="3"/>
          <w:sz w:val="26"/>
          <w:szCs w:val="26"/>
          <w:lang w:eastAsia="pl-PL"/>
        </w:rPr>
      </w:pPr>
      <w:r w:rsidRPr="007157C2">
        <w:rPr>
          <w:rFonts w:ascii="Times New Roman" w:eastAsia="Times New Roman" w:hAnsi="Times New Roman" w:cs="Times New Roman"/>
          <w:bCs/>
          <w:kern w:val="3"/>
          <w:sz w:val="26"/>
          <w:szCs w:val="26"/>
          <w:lang w:eastAsia="pl-PL"/>
        </w:rPr>
        <w:t>Przedmiotem umowy jest świadczenie kompleksowych usług nadzoru inwestorskiego nad inwestycją pod nazwą</w:t>
      </w:r>
      <w:r w:rsidR="00EA1FBE" w:rsidRPr="007157C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="00EA1FBE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pn.</w:t>
      </w:r>
      <w:r w:rsidR="00EA1FBE">
        <w:rPr>
          <w:rFonts w:ascii="Times New Roman" w:eastAsia="Times New Roman" w:hAnsi="Times New Roman" w:cs="Times New Roman"/>
          <w:i/>
          <w:kern w:val="3"/>
          <w:sz w:val="26"/>
          <w:szCs w:val="26"/>
          <w:lang w:eastAsia="pl-PL"/>
        </w:rPr>
        <w:t xml:space="preserve"> „</w:t>
      </w:r>
      <w:r w:rsidR="009A16F8" w:rsidRPr="009A16F8">
        <w:rPr>
          <w:rFonts w:ascii="Times New Roman" w:eastAsia="Times New Roman" w:hAnsi="Times New Roman" w:cs="Times New Roman"/>
          <w:i/>
          <w:kern w:val="3"/>
          <w:sz w:val="26"/>
          <w:szCs w:val="26"/>
          <w:lang w:eastAsia="pl-PL"/>
        </w:rPr>
        <w:t>Budowa pumptracka przy kompleksie boisk przy ul. Wiosennej w Złotoryi</w:t>
      </w:r>
      <w:r w:rsidR="00EA1FBE">
        <w:rPr>
          <w:rFonts w:ascii="Times New Roman" w:eastAsia="Times New Roman" w:hAnsi="Times New Roman" w:cs="Times New Roman"/>
          <w:i/>
          <w:kern w:val="3"/>
          <w:sz w:val="26"/>
          <w:szCs w:val="26"/>
          <w:lang w:eastAsia="pl-PL"/>
        </w:rPr>
        <w:t>”</w:t>
      </w:r>
      <w:r w:rsidRPr="007157C2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 w:rsidRPr="007157C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do momentu odbioru robót budowlanych, oraz w okresie gwarancji na roboty budowlane - okres gwarancji na roboty budowlane będzie wynikał z oferty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</w:t>
      </w:r>
      <w:r w:rsidRPr="007157C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ykonawcy robót budowlanych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, </w:t>
      </w:r>
      <w:r w:rsidRPr="007157C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lecz nie dłużej niż </w:t>
      </w:r>
      <w:r w:rsidR="00117C5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60 </w:t>
      </w:r>
      <w:r w:rsidRPr="007157C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miesi</w:t>
      </w:r>
      <w:r w:rsidR="009254DF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ęcy</w:t>
      </w:r>
      <w:r w:rsidRPr="007157C2">
        <w:rPr>
          <w:rFonts w:ascii="Times New Roman" w:eastAsia="Times New Roman" w:hAnsi="Times New Roman" w:cs="Times New Roman"/>
          <w:i/>
          <w:kern w:val="3"/>
          <w:sz w:val="26"/>
          <w:szCs w:val="26"/>
          <w:lang w:eastAsia="pl-PL"/>
        </w:rPr>
        <w:t>.</w:t>
      </w:r>
    </w:p>
    <w:p w14:paraId="41677320" w14:textId="77777777" w:rsidR="007157C2" w:rsidRPr="007157C2" w:rsidRDefault="00EA1FBE" w:rsidP="00E351BD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/>
        <w:jc w:val="both"/>
        <w:rPr>
          <w:rFonts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Szczegółowy zakres robót opisany jest w Zaproszeniu do składania ofert i załącznikach.</w:t>
      </w:r>
    </w:p>
    <w:p w14:paraId="41658AD7" w14:textId="5E0B9489" w:rsidR="009379EC" w:rsidRPr="009379EC" w:rsidRDefault="009379EC" w:rsidP="00E351BD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sz w:val="26"/>
          <w:szCs w:val="26"/>
        </w:rPr>
        <w:t xml:space="preserve">Roboty </w:t>
      </w:r>
      <w:r w:rsidRPr="009379EC">
        <w:rPr>
          <w:rFonts w:ascii="Times New Roman" w:hAnsi="Times New Roman" w:cs="Times New Roman"/>
          <w:bCs/>
          <w:sz w:val="26"/>
          <w:szCs w:val="26"/>
        </w:rPr>
        <w:t>budowlane objęte nadzorem realizowane będą na podstawie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14:paraId="21B2072D" w14:textId="78168818" w:rsidR="00117C52" w:rsidRPr="001922DF" w:rsidRDefault="009379EC" w:rsidP="001922DF">
      <w:pPr>
        <w:widowControl w:val="0"/>
        <w:numPr>
          <w:ilvl w:val="1"/>
          <w:numId w:val="24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Dokumentacji </w:t>
      </w:r>
      <w:r w:rsidRPr="009379EC">
        <w:rPr>
          <w:rFonts w:ascii="Times New Roman" w:hAnsi="Times New Roman" w:cs="Times New Roman"/>
          <w:sz w:val="26"/>
          <w:szCs w:val="26"/>
        </w:rPr>
        <w:t>projektowej inwestycji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28AD5E3" w14:textId="57FAA8C0" w:rsidR="007867AD" w:rsidRPr="007867AD" w:rsidRDefault="007867AD" w:rsidP="007867AD">
      <w:pPr>
        <w:widowControl w:val="0"/>
        <w:numPr>
          <w:ilvl w:val="1"/>
          <w:numId w:val="24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67AD">
        <w:rPr>
          <w:rFonts w:ascii="Times New Roman" w:hAnsi="Times New Roman" w:cs="Times New Roman"/>
          <w:sz w:val="26"/>
          <w:szCs w:val="26"/>
        </w:rPr>
        <w:t>Specyfikacj</w:t>
      </w:r>
      <w:r>
        <w:rPr>
          <w:rFonts w:ascii="Times New Roman" w:hAnsi="Times New Roman" w:cs="Times New Roman"/>
          <w:sz w:val="26"/>
          <w:szCs w:val="26"/>
        </w:rPr>
        <w:t>i</w:t>
      </w:r>
      <w:r w:rsidRPr="007867AD">
        <w:rPr>
          <w:rFonts w:ascii="Times New Roman" w:hAnsi="Times New Roman" w:cs="Times New Roman"/>
          <w:sz w:val="26"/>
          <w:szCs w:val="26"/>
        </w:rPr>
        <w:t xml:space="preserve"> techniczn</w:t>
      </w:r>
      <w:r>
        <w:rPr>
          <w:rFonts w:ascii="Times New Roman" w:hAnsi="Times New Roman" w:cs="Times New Roman"/>
          <w:sz w:val="26"/>
          <w:szCs w:val="26"/>
        </w:rPr>
        <w:t>ych</w:t>
      </w:r>
      <w:r w:rsidRPr="007867AD">
        <w:rPr>
          <w:rFonts w:ascii="Times New Roman" w:hAnsi="Times New Roman" w:cs="Times New Roman"/>
          <w:sz w:val="26"/>
          <w:szCs w:val="26"/>
        </w:rPr>
        <w:t xml:space="preserve"> wykonania i odbioru robót,</w:t>
      </w:r>
    </w:p>
    <w:p w14:paraId="6279B53F" w14:textId="596A2433" w:rsidR="009379EC" w:rsidRPr="00E7058A" w:rsidRDefault="009379EC" w:rsidP="00E7058A">
      <w:pPr>
        <w:widowControl w:val="0"/>
        <w:numPr>
          <w:ilvl w:val="1"/>
          <w:numId w:val="24"/>
        </w:numPr>
        <w:suppressAutoHyphens/>
        <w:autoSpaceDE w:val="0"/>
        <w:autoSpaceDN w:val="0"/>
        <w:spacing w:after="120"/>
        <w:ind w:left="788" w:hanging="431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sz w:val="26"/>
          <w:szCs w:val="26"/>
        </w:rPr>
        <w:t>Umowy</w:t>
      </w:r>
      <w:r w:rsidRPr="009379E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 w:rsidRPr="009379EC">
        <w:rPr>
          <w:rFonts w:ascii="Times New Roman" w:hAnsi="Times New Roman" w:cs="Times New Roman"/>
          <w:sz w:val="26"/>
          <w:szCs w:val="26"/>
        </w:rPr>
        <w:t>o roboty budowlane zawartą pomiędzy Zamawiającym a Wykonawcą Robót Budowlanych (po jej zawarciu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75857035" w14:textId="2E1D0F7E" w:rsidR="009379EC" w:rsidRPr="009379EC" w:rsidRDefault="009379EC" w:rsidP="005C0207">
      <w:pPr>
        <w:widowControl w:val="0"/>
        <w:suppressAutoHyphens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  <w:t>§ 2</w:t>
      </w:r>
    </w:p>
    <w:p w14:paraId="5544DCB6" w14:textId="7D5273D7" w:rsidR="009379EC" w:rsidRPr="009379EC" w:rsidRDefault="009379EC" w:rsidP="00E351BD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color w:val="000000"/>
          <w:sz w:val="26"/>
          <w:szCs w:val="26"/>
        </w:rPr>
        <w:t>Zakres prac obejmuje obowiązki związane z pełnieniem roli inspektora nadzoru inwestorskiego w trakcie realizacji inwestycji, do momentu zakończenia realizacji inwestycji oraz w okresie g</w:t>
      </w:r>
      <w:r>
        <w:rPr>
          <w:rFonts w:ascii="Times New Roman" w:hAnsi="Times New Roman" w:cs="Times New Roman"/>
          <w:color w:val="000000"/>
          <w:sz w:val="26"/>
          <w:szCs w:val="26"/>
        </w:rPr>
        <w:t>warancji na roboty budowlane.</w:t>
      </w:r>
    </w:p>
    <w:p w14:paraId="4DD4170C" w14:textId="04D22295" w:rsidR="009379EC" w:rsidRPr="009379EC" w:rsidRDefault="009379EC" w:rsidP="00E351BD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color w:val="000000"/>
          <w:sz w:val="26"/>
          <w:szCs w:val="26"/>
        </w:rPr>
        <w:lastRenderedPageBreak/>
        <w:t>W przypadku zlecenia Wykonawcy robót dodatkowych, Inspektor jest zobowiązany do ich nadzorowania w ramach niniejszej umowy i za wy</w:t>
      </w:r>
      <w:r>
        <w:rPr>
          <w:rFonts w:ascii="Times New Roman" w:hAnsi="Times New Roman" w:cs="Times New Roman"/>
          <w:color w:val="000000"/>
          <w:sz w:val="26"/>
          <w:szCs w:val="26"/>
        </w:rPr>
        <w:t>nagrodzenie w niej przewidziane</w:t>
      </w:r>
      <w:r w:rsidRPr="009379E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13A91">
        <w:rPr>
          <w:rFonts w:ascii="Times New Roman" w:hAnsi="Times New Roman" w:cs="Times New Roman"/>
          <w:color w:val="000000"/>
          <w:sz w:val="26"/>
          <w:szCs w:val="26"/>
        </w:rPr>
        <w:t xml:space="preserve">(zgodnie z </w:t>
      </w:r>
      <w:r w:rsidRPr="00C13A91">
        <w:rPr>
          <w:rFonts w:ascii="Times New Roman" w:hAnsi="Times New Roman" w:cs="Times New Roman"/>
          <w:sz w:val="26"/>
          <w:szCs w:val="26"/>
        </w:rPr>
        <w:t xml:space="preserve">§ 4 ust. </w:t>
      </w:r>
      <w:r w:rsidR="00C13A91" w:rsidRPr="00C13A91">
        <w:rPr>
          <w:rFonts w:ascii="Times New Roman" w:hAnsi="Times New Roman" w:cs="Times New Roman"/>
          <w:sz w:val="26"/>
          <w:szCs w:val="26"/>
        </w:rPr>
        <w:t>1</w:t>
      </w:r>
      <w:r w:rsidRPr="00C13A91">
        <w:rPr>
          <w:rFonts w:ascii="Times New Roman" w:hAnsi="Times New Roman" w:cs="Times New Roman"/>
          <w:sz w:val="26"/>
          <w:szCs w:val="26"/>
        </w:rPr>
        <w:t>)</w:t>
      </w:r>
      <w:r w:rsidR="00C13A91">
        <w:rPr>
          <w:rFonts w:ascii="Times New Roman" w:hAnsi="Times New Roman" w:cs="Times New Roman"/>
          <w:sz w:val="26"/>
          <w:szCs w:val="26"/>
        </w:rPr>
        <w:t>.</w:t>
      </w:r>
    </w:p>
    <w:p w14:paraId="4C0C5B77" w14:textId="4058FF41" w:rsidR="00867576" w:rsidRPr="00867576" w:rsidRDefault="009379EC" w:rsidP="00867576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sz w:val="26"/>
          <w:szCs w:val="26"/>
        </w:rPr>
        <w:t xml:space="preserve">Inspektor otrzyma od Zamawiającego komplet dokumentów wskazany w § 1 ust. </w:t>
      </w:r>
      <w:r w:rsidR="005C0207">
        <w:rPr>
          <w:rFonts w:ascii="Times New Roman" w:hAnsi="Times New Roman" w:cs="Times New Roman"/>
          <w:sz w:val="26"/>
          <w:szCs w:val="26"/>
        </w:rPr>
        <w:t>3</w:t>
      </w:r>
      <w:r w:rsidRPr="009379EC">
        <w:rPr>
          <w:rFonts w:ascii="Times New Roman" w:hAnsi="Times New Roman" w:cs="Times New Roman"/>
          <w:sz w:val="26"/>
          <w:szCs w:val="26"/>
        </w:rPr>
        <w:t xml:space="preserve"> przy podpisaniu umowy z zastrzeżeniem dokumentów, które zostaną wprowadzone drogą aneksu.</w:t>
      </w:r>
    </w:p>
    <w:p w14:paraId="73A6090D" w14:textId="527B008B" w:rsidR="009379EC" w:rsidRPr="009379EC" w:rsidRDefault="009379EC" w:rsidP="00E351BD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379EC">
        <w:rPr>
          <w:rFonts w:ascii="Times New Roman" w:hAnsi="Times New Roman" w:cs="Times New Roman"/>
          <w:sz w:val="26"/>
          <w:szCs w:val="26"/>
        </w:rPr>
        <w:t xml:space="preserve">Jeżeli w umowie wyraźnie nie postanowiono inaczej, Inspektor nie ma prawa zwolnić </w:t>
      </w:r>
      <w:r w:rsidR="005C0207">
        <w:rPr>
          <w:rFonts w:ascii="Times New Roman" w:hAnsi="Times New Roman" w:cs="Times New Roman"/>
          <w:sz w:val="26"/>
          <w:szCs w:val="26"/>
        </w:rPr>
        <w:t>Wykonawcy</w:t>
      </w:r>
      <w:r w:rsidRPr="009379EC">
        <w:rPr>
          <w:rFonts w:ascii="Times New Roman" w:hAnsi="Times New Roman" w:cs="Times New Roman"/>
          <w:sz w:val="26"/>
          <w:szCs w:val="26"/>
        </w:rPr>
        <w:t xml:space="preserve"> z jakiegokolwiek z jego obowiązków. Nie może także powierzyć wykonania robót innym wykonawcom;</w:t>
      </w:r>
    </w:p>
    <w:p w14:paraId="12378F50" w14:textId="670EA2E1" w:rsidR="005C0207" w:rsidRDefault="009379EC" w:rsidP="00E351BD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9EC">
        <w:rPr>
          <w:rFonts w:ascii="Times New Roman" w:hAnsi="Times New Roman" w:cs="Times New Roman"/>
          <w:sz w:val="26"/>
          <w:szCs w:val="26"/>
        </w:rPr>
        <w:t>Inspektor jest w granicach posiadanego umocowania niniejszą umową przedstawicielem Zamawiającego, jako zleceniodawcy</w:t>
      </w:r>
      <w:r w:rsidRPr="009379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379EC">
        <w:rPr>
          <w:rFonts w:ascii="Times New Roman" w:hAnsi="Times New Roman" w:cs="Times New Roman"/>
          <w:sz w:val="26"/>
          <w:szCs w:val="26"/>
        </w:rPr>
        <w:t xml:space="preserve">w ramach umowy zawartej z </w:t>
      </w:r>
      <w:r w:rsidR="005C0207">
        <w:rPr>
          <w:rFonts w:ascii="Times New Roman" w:hAnsi="Times New Roman" w:cs="Times New Roman"/>
          <w:sz w:val="26"/>
          <w:szCs w:val="26"/>
        </w:rPr>
        <w:t>Wykonawcą robót budowlanych</w:t>
      </w:r>
      <w:r w:rsidRPr="009379EC">
        <w:rPr>
          <w:rFonts w:ascii="Times New Roman" w:hAnsi="Times New Roman" w:cs="Times New Roman"/>
          <w:sz w:val="26"/>
          <w:szCs w:val="26"/>
        </w:rPr>
        <w:t xml:space="preserve">, </w:t>
      </w:r>
      <w:r w:rsidRPr="009379EC">
        <w:rPr>
          <w:rFonts w:ascii="Times New Roman" w:hAnsi="Times New Roman" w:cs="Times New Roman"/>
          <w:color w:val="000000"/>
          <w:sz w:val="26"/>
          <w:szCs w:val="26"/>
        </w:rPr>
        <w:t xml:space="preserve">przy czym </w:t>
      </w:r>
      <w:r w:rsidRPr="009379EC">
        <w:rPr>
          <w:rFonts w:ascii="Times New Roman" w:hAnsi="Times New Roman" w:cs="Times New Roman"/>
          <w:sz w:val="26"/>
          <w:szCs w:val="26"/>
        </w:rPr>
        <w:t>nie dysponuje środkami przeznaczonymi przez Zamawiającego na finansowanie przedsięwzięcia będącego przedmiotem obsługi inwestorskiej.</w:t>
      </w:r>
    </w:p>
    <w:p w14:paraId="378B7146" w14:textId="0B1325C4" w:rsidR="005C0207" w:rsidRDefault="005C0207" w:rsidP="005C0207">
      <w:pPr>
        <w:suppressAutoHyphens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A753871" w14:textId="347F11E7" w:rsidR="005C0207" w:rsidRPr="005C0207" w:rsidRDefault="005C0207" w:rsidP="005C0207">
      <w:pPr>
        <w:widowControl w:val="0"/>
        <w:suppressAutoHyphens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</w:pPr>
      <w:r w:rsidRPr="005C0207"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pl-PL"/>
        </w:rPr>
        <w:t>§ 3</w:t>
      </w:r>
    </w:p>
    <w:p w14:paraId="049539B8" w14:textId="6F01FEBD" w:rsidR="005C0207" w:rsidRPr="005C0207" w:rsidRDefault="005C0207" w:rsidP="00E351BD">
      <w:pPr>
        <w:widowControl w:val="0"/>
        <w:numPr>
          <w:ilvl w:val="0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nspektor </w:t>
      </w:r>
      <w:r w:rsidRPr="005C0207">
        <w:rPr>
          <w:rFonts w:ascii="Times New Roman" w:hAnsi="Times New Roman" w:cs="Times New Roman"/>
          <w:sz w:val="26"/>
          <w:szCs w:val="26"/>
        </w:rPr>
        <w:t xml:space="preserve">ma swobodny dostęp do miejsc, gdzie wykonywane są roboty budowlano - montażowe. Inspektor może zarządzić nadzór i przeprowadzić kontrolę wszystkiego, co jest przygotowywane lub wytwarzane w celu dostawy na potrzeby realizacji robót. W tym celu może on domagać się od </w:t>
      </w:r>
      <w:r>
        <w:rPr>
          <w:rFonts w:ascii="Times New Roman" w:hAnsi="Times New Roman" w:cs="Times New Roman"/>
          <w:sz w:val="26"/>
          <w:szCs w:val="26"/>
        </w:rPr>
        <w:t>Wykonawcy</w:t>
      </w:r>
      <w:r w:rsidRPr="005C0207">
        <w:rPr>
          <w:rFonts w:ascii="Times New Roman" w:hAnsi="Times New Roman" w:cs="Times New Roman"/>
          <w:sz w:val="26"/>
          <w:szCs w:val="26"/>
        </w:rPr>
        <w:t xml:space="preserve"> przeprowadzenia takich testów, jakie uzna za konieczne, aby ustalić czy materiały i przedmioty są wymaganej jakości i w przewidzianej ilości. Może on żądać od W</w:t>
      </w:r>
      <w:r>
        <w:rPr>
          <w:rFonts w:ascii="Times New Roman" w:hAnsi="Times New Roman" w:cs="Times New Roman"/>
          <w:sz w:val="26"/>
          <w:szCs w:val="26"/>
        </w:rPr>
        <w:t>ykonawcy</w:t>
      </w:r>
      <w:r w:rsidRPr="005C0207">
        <w:rPr>
          <w:rFonts w:ascii="Times New Roman" w:hAnsi="Times New Roman" w:cs="Times New Roman"/>
          <w:sz w:val="26"/>
          <w:szCs w:val="26"/>
        </w:rPr>
        <w:t xml:space="preserve"> zastąpienia lub poprawienia, w zależności od sytuacji, pozycji nie spełniających warunków nawet po ich zainstalowaniu. </w:t>
      </w:r>
    </w:p>
    <w:p w14:paraId="6BD40A61" w14:textId="77777777" w:rsidR="005C0207" w:rsidRPr="005C0207" w:rsidRDefault="005C0207" w:rsidP="00E351BD">
      <w:pPr>
        <w:widowControl w:val="0"/>
        <w:numPr>
          <w:ilvl w:val="0"/>
          <w:numId w:val="33"/>
        </w:numPr>
        <w:tabs>
          <w:tab w:val="num" w:pos="490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 xml:space="preserve">W trakcie wykonywania swoich obowiązków Inspektor nie będzie ujawniał informacji, które otrzymał dla celów sprawowanego nadzoru i kontroli, o metodach wytwarzania oraz prowadzeniu przedsięwzięć, za wyjątkiem przekazywania ich tym władzom, którym jest to niezbędne. </w:t>
      </w:r>
    </w:p>
    <w:p w14:paraId="409F1077" w14:textId="7A86B0A9" w:rsidR="005C0207" w:rsidRPr="005C0207" w:rsidRDefault="005C0207" w:rsidP="00E351BD">
      <w:pPr>
        <w:widowControl w:val="0"/>
        <w:numPr>
          <w:ilvl w:val="0"/>
          <w:numId w:val="33"/>
        </w:numPr>
        <w:tabs>
          <w:tab w:val="num" w:pos="490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 xml:space="preserve">Bez pisemnej zgody Zamawiającego Inspektor nie jest upoważniony do wydawania </w:t>
      </w:r>
      <w:r>
        <w:rPr>
          <w:rFonts w:ascii="Times New Roman" w:hAnsi="Times New Roman" w:cs="Times New Roman"/>
          <w:sz w:val="26"/>
          <w:szCs w:val="26"/>
        </w:rPr>
        <w:t>Wykonawcy</w:t>
      </w:r>
      <w:r w:rsidRPr="005C0207">
        <w:rPr>
          <w:rFonts w:ascii="Times New Roman" w:hAnsi="Times New Roman" w:cs="Times New Roman"/>
          <w:sz w:val="26"/>
          <w:szCs w:val="26"/>
        </w:rPr>
        <w:t xml:space="preserve"> poleceń realizacji robót zamiennych lub dodatkowych.</w:t>
      </w:r>
    </w:p>
    <w:p w14:paraId="738FC47B" w14:textId="6AC31FD9" w:rsidR="005C0207" w:rsidRPr="005C0207" w:rsidRDefault="005C0207" w:rsidP="00E351BD">
      <w:pPr>
        <w:widowControl w:val="0"/>
        <w:numPr>
          <w:ilvl w:val="0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>Inspektor nadzoru inwestorskiego działa w imieniu i na rachunek Zamawiającego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14CB81E" w14:textId="6232235D" w:rsidR="005C0207" w:rsidRDefault="005C0207" w:rsidP="00E351BD">
      <w:pPr>
        <w:widowControl w:val="0"/>
        <w:numPr>
          <w:ilvl w:val="0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 xml:space="preserve">Inspektor ponosi wobec Zamawiającego odpowiedzialność za wyrządzone szkody, będące następstwem niewykonania lub nienależytego wykonania przedmiotu umowy, ocenianego w granicach przewidzianych dla umów starannego działania. Nie ponosi natomiast odpowiedzialności za szkody wynikające z nie wykonania lub nienależytego wykonania zobowiązań wykonawcy robót budowlanych oraz Zamawiającego lub innych uczestników procesu inwestycyjnego, chyba że akceptował czynności powodujące powstanie szkody, </w:t>
      </w:r>
      <w:r>
        <w:rPr>
          <w:rFonts w:ascii="Times New Roman" w:hAnsi="Times New Roman" w:cs="Times New Roman"/>
          <w:sz w:val="26"/>
          <w:szCs w:val="26"/>
        </w:rPr>
        <w:br/>
      </w:r>
      <w:r w:rsidRPr="005C0207">
        <w:rPr>
          <w:rFonts w:ascii="Times New Roman" w:hAnsi="Times New Roman" w:cs="Times New Roman"/>
          <w:sz w:val="26"/>
          <w:szCs w:val="26"/>
        </w:rPr>
        <w:t>a w szczególności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388399CD" w14:textId="76F26B84" w:rsidR="005C0207" w:rsidRDefault="005C0207" w:rsidP="00E351BD">
      <w:pPr>
        <w:widowControl w:val="0"/>
        <w:numPr>
          <w:ilvl w:val="1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>Inspektor przyjmuje odpowiedzialność za wszelkie szkody wyrządzone Zamawiającemu, a także osobom trzecim poprzez wadliwe wykonywanie obowiązków wynikających z niniejszej umowy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400F561" w14:textId="77777777" w:rsidR="005C0207" w:rsidRPr="005C0207" w:rsidRDefault="005C0207" w:rsidP="00E351BD">
      <w:pPr>
        <w:widowControl w:val="0"/>
        <w:numPr>
          <w:ilvl w:val="1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>Inspektor odpowiada - jak za własne - za działania osób, bądź podmiotów, którymi się posługuje, w tym również za działania skierowanych na budowę inspektorów nadzoru i specjalistów;</w:t>
      </w:r>
    </w:p>
    <w:p w14:paraId="0BEE053A" w14:textId="77777777" w:rsidR="006F256E" w:rsidRDefault="005C0207" w:rsidP="00E351BD">
      <w:pPr>
        <w:widowControl w:val="0"/>
        <w:numPr>
          <w:ilvl w:val="1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0207">
        <w:rPr>
          <w:rFonts w:ascii="Times New Roman" w:hAnsi="Times New Roman" w:cs="Times New Roman"/>
          <w:sz w:val="26"/>
          <w:szCs w:val="26"/>
        </w:rPr>
        <w:t xml:space="preserve"> Inspektor jest odpowiedzialny względem Zamawiającego, jeżeli Inwestycja</w:t>
      </w:r>
      <w:r w:rsidR="006F256E">
        <w:rPr>
          <w:rFonts w:ascii="Times New Roman" w:hAnsi="Times New Roman" w:cs="Times New Roman"/>
          <w:sz w:val="26"/>
          <w:szCs w:val="26"/>
        </w:rPr>
        <w:t xml:space="preserve"> </w:t>
      </w:r>
      <w:r w:rsidRPr="006F256E">
        <w:rPr>
          <w:rFonts w:ascii="Times New Roman" w:hAnsi="Times New Roman" w:cs="Times New Roman"/>
          <w:sz w:val="26"/>
          <w:szCs w:val="26"/>
        </w:rPr>
        <w:t>ma wady zmniejszające jej wartość lub użyteczność ze względu na cel określony</w:t>
      </w:r>
      <w:r w:rsidR="006F256E">
        <w:rPr>
          <w:rFonts w:ascii="Times New Roman" w:hAnsi="Times New Roman" w:cs="Times New Roman"/>
          <w:sz w:val="26"/>
          <w:szCs w:val="26"/>
        </w:rPr>
        <w:t xml:space="preserve"> </w:t>
      </w:r>
      <w:r w:rsidRPr="006F256E">
        <w:rPr>
          <w:rFonts w:ascii="Times New Roman" w:hAnsi="Times New Roman" w:cs="Times New Roman"/>
          <w:sz w:val="26"/>
          <w:szCs w:val="26"/>
        </w:rPr>
        <w:t xml:space="preserve">w umowie </w:t>
      </w:r>
      <w:r w:rsidR="006F256E">
        <w:rPr>
          <w:rFonts w:ascii="Times New Roman" w:hAnsi="Times New Roman" w:cs="Times New Roman"/>
          <w:sz w:val="26"/>
          <w:szCs w:val="26"/>
        </w:rPr>
        <w:br/>
      </w:r>
      <w:r w:rsidRPr="006F256E">
        <w:rPr>
          <w:rFonts w:ascii="Times New Roman" w:hAnsi="Times New Roman" w:cs="Times New Roman"/>
          <w:sz w:val="26"/>
          <w:szCs w:val="26"/>
        </w:rPr>
        <w:t xml:space="preserve">z </w:t>
      </w:r>
      <w:r w:rsidR="006F256E">
        <w:rPr>
          <w:rFonts w:ascii="Times New Roman" w:hAnsi="Times New Roman" w:cs="Times New Roman"/>
          <w:sz w:val="26"/>
          <w:szCs w:val="26"/>
        </w:rPr>
        <w:t>Wykonawcą</w:t>
      </w:r>
      <w:r w:rsidRPr="006F256E">
        <w:rPr>
          <w:rFonts w:ascii="Times New Roman" w:hAnsi="Times New Roman" w:cs="Times New Roman"/>
          <w:sz w:val="26"/>
          <w:szCs w:val="26"/>
        </w:rPr>
        <w:t>, a w szczególności odpowiada za:</w:t>
      </w:r>
    </w:p>
    <w:p w14:paraId="740EE546" w14:textId="77777777" w:rsidR="006F256E" w:rsidRDefault="005C0207" w:rsidP="00E351BD">
      <w:pPr>
        <w:widowControl w:val="0"/>
        <w:numPr>
          <w:ilvl w:val="2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F256E">
        <w:rPr>
          <w:rFonts w:ascii="Times New Roman" w:hAnsi="Times New Roman" w:cs="Times New Roman"/>
          <w:sz w:val="26"/>
          <w:szCs w:val="26"/>
        </w:rPr>
        <w:t>uzgodnienie odstępstw od projektu budowlanego z autorem dokumentacji projektowej,</w:t>
      </w:r>
    </w:p>
    <w:p w14:paraId="417EE21C" w14:textId="77777777" w:rsidR="006F256E" w:rsidRDefault="005C0207" w:rsidP="00E351BD">
      <w:pPr>
        <w:widowControl w:val="0"/>
        <w:numPr>
          <w:ilvl w:val="2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F256E">
        <w:rPr>
          <w:rFonts w:ascii="Times New Roman" w:hAnsi="Times New Roman" w:cs="Times New Roman"/>
          <w:sz w:val="26"/>
          <w:szCs w:val="26"/>
        </w:rPr>
        <w:t>dopuszczenie do realizacji rozwiązań powodujących wzrost kosztów realizacji Inwestycji lub wydłużenie jej harmonogramu,</w:t>
      </w:r>
    </w:p>
    <w:p w14:paraId="4D13A641" w14:textId="49F119B7" w:rsidR="005C0207" w:rsidRDefault="005C0207" w:rsidP="00E351BD">
      <w:pPr>
        <w:widowControl w:val="0"/>
        <w:numPr>
          <w:ilvl w:val="2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F256E">
        <w:rPr>
          <w:rFonts w:ascii="Times New Roman" w:hAnsi="Times New Roman" w:cs="Times New Roman"/>
          <w:sz w:val="26"/>
          <w:szCs w:val="26"/>
        </w:rPr>
        <w:t>dopuszczenie do realizacji rozwiązań, które spowodują odmowę wydania przez właściwe organy administracyjne wymaganych decyzji, uzgodnień i postanowień lub nieuzasadnione wydłużenie postępowań administracyjnych w tych sprawach, a w trakcie budowy do wstrzymania robot budowlanych</w:t>
      </w:r>
      <w:r w:rsidR="006F256E">
        <w:rPr>
          <w:rFonts w:ascii="Times New Roman" w:hAnsi="Times New Roman" w:cs="Times New Roman"/>
          <w:sz w:val="26"/>
          <w:szCs w:val="26"/>
        </w:rPr>
        <w:t>.</w:t>
      </w:r>
    </w:p>
    <w:p w14:paraId="3BB5E180" w14:textId="3D1DE642" w:rsidR="006F256E" w:rsidRPr="006F256E" w:rsidRDefault="006F256E" w:rsidP="00E351BD">
      <w:pPr>
        <w:widowControl w:val="0"/>
        <w:numPr>
          <w:ilvl w:val="0"/>
          <w:numId w:val="33"/>
        </w:numPr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Inspektor </w:t>
      </w:r>
      <w:r w:rsidRPr="006F256E">
        <w:rPr>
          <w:rFonts w:ascii="Times New Roman" w:hAnsi="Times New Roman" w:cs="Times New Roman"/>
          <w:sz w:val="26"/>
          <w:szCs w:val="26"/>
        </w:rPr>
        <w:t xml:space="preserve">ponosi odpowiedzialność za skutki prawne i finansowe, spowodowane zmianami w zakresie objętym przedmiotem niniejszej umowy, wprowadzone z własnej inicjatywy w trakcie realizacji inwestycji, które nie zostały wcześniej uzgodnione </w:t>
      </w:r>
      <w:r>
        <w:rPr>
          <w:rFonts w:ascii="Times New Roman" w:hAnsi="Times New Roman" w:cs="Times New Roman"/>
          <w:sz w:val="26"/>
          <w:szCs w:val="26"/>
        </w:rPr>
        <w:br/>
      </w:r>
      <w:r w:rsidRPr="006F256E">
        <w:rPr>
          <w:rFonts w:ascii="Times New Roman" w:hAnsi="Times New Roman" w:cs="Times New Roman"/>
          <w:sz w:val="26"/>
          <w:szCs w:val="26"/>
        </w:rPr>
        <w:t>z Zamawiającym.</w:t>
      </w:r>
    </w:p>
    <w:p w14:paraId="4B98AD10" w14:textId="4E12668F" w:rsidR="006F256E" w:rsidRPr="006F256E" w:rsidRDefault="006F256E" w:rsidP="00E351BD">
      <w:pPr>
        <w:widowControl w:val="0"/>
        <w:numPr>
          <w:ilvl w:val="0"/>
          <w:numId w:val="33"/>
        </w:numPr>
        <w:tabs>
          <w:tab w:val="num" w:pos="490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F256E">
        <w:rPr>
          <w:rFonts w:ascii="Times New Roman" w:hAnsi="Times New Roman" w:cs="Times New Roman"/>
          <w:sz w:val="26"/>
          <w:szCs w:val="26"/>
        </w:rPr>
        <w:t xml:space="preserve"> Jeżeli Zamawiający poniesie szkody w wyniku czynności podjętych przez Inspektora, względnie w wyniku zaniech</w:t>
      </w:r>
      <w:r>
        <w:rPr>
          <w:rFonts w:ascii="Times New Roman" w:hAnsi="Times New Roman" w:cs="Times New Roman"/>
          <w:sz w:val="26"/>
          <w:szCs w:val="26"/>
        </w:rPr>
        <w:t>ania czynności przez Inspektora,</w:t>
      </w:r>
      <w:r w:rsidRPr="006F256E">
        <w:rPr>
          <w:rFonts w:ascii="Times New Roman" w:hAnsi="Times New Roman" w:cs="Times New Roman"/>
          <w:sz w:val="26"/>
          <w:szCs w:val="26"/>
        </w:rPr>
        <w:t xml:space="preserve"> Zamawiający m</w:t>
      </w:r>
      <w:r>
        <w:rPr>
          <w:rFonts w:ascii="Times New Roman" w:hAnsi="Times New Roman" w:cs="Times New Roman"/>
          <w:sz w:val="26"/>
          <w:szCs w:val="26"/>
        </w:rPr>
        <w:t xml:space="preserve">a prawo dochodzić odszkodowania </w:t>
      </w:r>
      <w:r w:rsidRPr="006F256E">
        <w:rPr>
          <w:rFonts w:ascii="Times New Roman" w:hAnsi="Times New Roman" w:cs="Times New Roman"/>
          <w:sz w:val="26"/>
          <w:szCs w:val="26"/>
        </w:rPr>
        <w:t xml:space="preserve">do wysokości poniesionej szkody na zasadach ogólnych, </w:t>
      </w:r>
      <w:r>
        <w:rPr>
          <w:rFonts w:ascii="Times New Roman" w:hAnsi="Times New Roman" w:cs="Times New Roman"/>
          <w:sz w:val="26"/>
          <w:szCs w:val="26"/>
        </w:rPr>
        <w:br/>
        <w:t xml:space="preserve">z zastrzeżeniem postanowień </w:t>
      </w:r>
      <w:r w:rsidRPr="00C13A91">
        <w:rPr>
          <w:rFonts w:ascii="Times New Roman" w:hAnsi="Times New Roman" w:cs="Times New Roman"/>
          <w:sz w:val="26"/>
          <w:szCs w:val="26"/>
        </w:rPr>
        <w:t>§ 1</w:t>
      </w:r>
      <w:r w:rsidR="00C13A91" w:rsidRPr="00C13A91">
        <w:rPr>
          <w:rFonts w:ascii="Times New Roman" w:hAnsi="Times New Roman" w:cs="Times New Roman"/>
          <w:sz w:val="26"/>
          <w:szCs w:val="26"/>
        </w:rPr>
        <w:t>2</w:t>
      </w:r>
      <w:r w:rsidRPr="006F256E">
        <w:rPr>
          <w:rFonts w:ascii="Times New Roman" w:hAnsi="Times New Roman" w:cs="Times New Roman"/>
          <w:sz w:val="26"/>
          <w:szCs w:val="26"/>
        </w:rPr>
        <w:t xml:space="preserve"> niniejszej umowy.</w:t>
      </w:r>
    </w:p>
    <w:p w14:paraId="3B34162E" w14:textId="77777777" w:rsidR="006F256E" w:rsidRPr="0007037B" w:rsidRDefault="006F256E" w:rsidP="00E351BD">
      <w:pPr>
        <w:widowControl w:val="0"/>
        <w:numPr>
          <w:ilvl w:val="0"/>
          <w:numId w:val="33"/>
        </w:numPr>
        <w:tabs>
          <w:tab w:val="num" w:pos="490"/>
        </w:tabs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7037B">
        <w:rPr>
          <w:rFonts w:ascii="Times New Roman" w:hAnsi="Times New Roman" w:cs="Times New Roman"/>
          <w:sz w:val="26"/>
          <w:szCs w:val="26"/>
        </w:rPr>
        <w:t>Inspektor oświadcza, że przedłożył Zamawiającemu ważną polisę ubezpieczeniową od odpowiedzialności cywilnej, wystawioną przez podmiot uprawniony do wystawiania gwarancji ubezpieczeniowej i będzie aktualizował polisę (bez uprzedniego wezwania) do końca okresu obowiązywania umowy. Wartość polisy ubezpieczeniowej odpowiedzialności cywilnej, do wyczerpania i na zdarzenie, będzie nie mniejszą niż  200.000,00 zł,</w:t>
      </w:r>
    </w:p>
    <w:p w14:paraId="417467D5" w14:textId="284AC234" w:rsidR="006F256E" w:rsidRDefault="006F256E" w:rsidP="006F256E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EAE98D5" w14:textId="587DA982" w:rsidR="006F256E" w:rsidRDefault="006F256E" w:rsidP="006F256E">
      <w:pPr>
        <w:widowControl w:val="0"/>
        <w:suppressAutoHyphens/>
        <w:autoSpaceDE w:val="0"/>
        <w:autoSpaceDN w:val="0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Rozdział II. WYNAGRODZENIE</w:t>
      </w:r>
    </w:p>
    <w:p w14:paraId="57091177" w14:textId="65A24E9C" w:rsidR="006F256E" w:rsidRPr="006F256E" w:rsidRDefault="006F256E" w:rsidP="006F256E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256E">
        <w:rPr>
          <w:rFonts w:ascii="Times New Roman" w:hAnsi="Times New Roman" w:cs="Times New Roman"/>
          <w:b/>
          <w:sz w:val="26"/>
          <w:szCs w:val="26"/>
        </w:rPr>
        <w:t>§ 4</w:t>
      </w:r>
    </w:p>
    <w:p w14:paraId="3F10B0B6" w14:textId="254DE80E" w:rsidR="003323D1" w:rsidRDefault="006F256E" w:rsidP="00E351BD">
      <w:pPr>
        <w:pStyle w:val="Standard"/>
        <w:widowControl w:val="0"/>
        <w:numPr>
          <w:ilvl w:val="0"/>
          <w:numId w:val="34"/>
        </w:numPr>
        <w:spacing w:line="276" w:lineRule="auto"/>
        <w:jc w:val="both"/>
        <w:rPr>
          <w:rFonts w:cs="Times New Roman"/>
          <w:iCs/>
          <w:sz w:val="26"/>
          <w:szCs w:val="26"/>
        </w:rPr>
      </w:pPr>
      <w:r w:rsidRPr="00091EBA">
        <w:rPr>
          <w:rFonts w:cs="Times New Roman"/>
          <w:iCs/>
          <w:sz w:val="26"/>
          <w:szCs w:val="26"/>
        </w:rPr>
        <w:t xml:space="preserve">Wynagrodzenie za sprawowanie nadzoru inwestorskiego określonego w § 1 ustala się  na kwotę ryczałtową </w:t>
      </w:r>
      <w:r w:rsidRPr="00091EBA">
        <w:rPr>
          <w:rFonts w:cs="Times New Roman"/>
          <w:b/>
          <w:bCs/>
          <w:iCs/>
          <w:sz w:val="26"/>
          <w:szCs w:val="26"/>
        </w:rPr>
        <w:t xml:space="preserve">w wysokości </w:t>
      </w:r>
      <w:bookmarkStart w:id="0" w:name="_Hlk95719489"/>
      <w:r w:rsidRPr="00091EBA">
        <w:rPr>
          <w:rFonts w:cs="Times New Roman"/>
          <w:b/>
          <w:bCs/>
          <w:iCs/>
          <w:sz w:val="26"/>
          <w:szCs w:val="26"/>
        </w:rPr>
        <w:t>……………</w:t>
      </w:r>
      <w:bookmarkEnd w:id="0"/>
      <w:r w:rsidRPr="00091EBA">
        <w:rPr>
          <w:rFonts w:cs="Times New Roman"/>
          <w:b/>
          <w:bCs/>
          <w:iCs/>
          <w:sz w:val="26"/>
          <w:szCs w:val="26"/>
        </w:rPr>
        <w:t xml:space="preserve">…… złotych brutto </w:t>
      </w:r>
      <w:r w:rsidRPr="00091EBA">
        <w:rPr>
          <w:rFonts w:cs="Times New Roman"/>
          <w:iCs/>
          <w:sz w:val="26"/>
          <w:szCs w:val="26"/>
        </w:rPr>
        <w:t>(słownie: ………….………)</w:t>
      </w:r>
      <w:r>
        <w:rPr>
          <w:rFonts w:cs="Times New Roman"/>
          <w:iCs/>
          <w:sz w:val="26"/>
          <w:szCs w:val="26"/>
        </w:rPr>
        <w:t xml:space="preserve"> </w:t>
      </w:r>
      <w:r w:rsidR="003323D1">
        <w:rPr>
          <w:rFonts w:cs="Times New Roman"/>
          <w:iCs/>
          <w:sz w:val="26"/>
          <w:szCs w:val="26"/>
        </w:rPr>
        <w:t>z uwzględnieniem podatku</w:t>
      </w:r>
      <w:r w:rsidR="0007037B">
        <w:rPr>
          <w:rFonts w:cs="Times New Roman"/>
          <w:iCs/>
          <w:sz w:val="26"/>
          <w:szCs w:val="26"/>
        </w:rPr>
        <w:t xml:space="preserve"> VAT </w:t>
      </w:r>
      <w:r w:rsidR="003323D1">
        <w:rPr>
          <w:rFonts w:cs="Times New Roman"/>
          <w:iCs/>
          <w:sz w:val="26"/>
          <w:szCs w:val="26"/>
        </w:rPr>
        <w:t>w wysokości 23</w:t>
      </w:r>
      <w:r w:rsidR="0007037B">
        <w:rPr>
          <w:rFonts w:cs="Times New Roman"/>
          <w:iCs/>
          <w:sz w:val="26"/>
          <w:szCs w:val="26"/>
        </w:rPr>
        <w:t xml:space="preserve"> %</w:t>
      </w:r>
      <w:r w:rsidR="008160E4">
        <w:rPr>
          <w:rFonts w:cs="Times New Roman"/>
          <w:iCs/>
          <w:sz w:val="26"/>
          <w:szCs w:val="26"/>
        </w:rPr>
        <w:t>.</w:t>
      </w:r>
      <w:r w:rsidR="003323D1">
        <w:rPr>
          <w:rFonts w:cs="Times New Roman"/>
          <w:iCs/>
          <w:sz w:val="26"/>
          <w:szCs w:val="26"/>
        </w:rPr>
        <w:t xml:space="preserve"> </w:t>
      </w:r>
    </w:p>
    <w:p w14:paraId="69BB3682" w14:textId="714BEC34" w:rsidR="006F256E" w:rsidRDefault="006F256E" w:rsidP="00E351BD">
      <w:pPr>
        <w:pStyle w:val="Standard"/>
        <w:widowControl w:val="0"/>
        <w:numPr>
          <w:ilvl w:val="0"/>
          <w:numId w:val="34"/>
        </w:numPr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W kwocie wynagrodzenia zawarte są wszelkie koszty konieczne do wykonania zadania.</w:t>
      </w:r>
    </w:p>
    <w:p w14:paraId="0FD97343" w14:textId="05882476" w:rsidR="006F256E" w:rsidRDefault="006F256E" w:rsidP="00E351BD">
      <w:pPr>
        <w:pStyle w:val="Standard"/>
        <w:widowControl w:val="0"/>
        <w:numPr>
          <w:ilvl w:val="0"/>
          <w:numId w:val="34"/>
        </w:numPr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Zamawiając</w:t>
      </w:r>
      <w:r w:rsidR="00490081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będzie regulował swoje zobowiązania z umowy wyłącznie </w:t>
      </w:r>
      <w:r>
        <w:rPr>
          <w:rFonts w:cs="Times New Roman"/>
          <w:sz w:val="26"/>
          <w:szCs w:val="26"/>
        </w:rPr>
        <w:br/>
        <w:t xml:space="preserve">z zastosowaniem mechanizmu podzielonej płatności. W przypadku braku możliwości zrealizowania płatności w ten sposób z uwagi na okoliczności, co do których winę ponosi Inspektor (w szczególności z uwagi na brak rachunku bankowego, o którym mowa w art. 108e ustawy z dnia 11 marca 2004r. o podatku od towarów i usług) odsetek za zwłokę nie nalicza się. Zapłata nie zostanie wykonana do momentu, w którym realizacja płatności </w:t>
      </w:r>
      <w:r>
        <w:rPr>
          <w:rFonts w:cs="Times New Roman"/>
          <w:sz w:val="26"/>
          <w:szCs w:val="26"/>
        </w:rPr>
        <w:br/>
        <w:t>z zastosowaniem mechanizmu podzielonej płatności stanie się możliwa.</w:t>
      </w:r>
    </w:p>
    <w:p w14:paraId="2F12F6F9" w14:textId="77777777" w:rsidR="006F256E" w:rsidRPr="006F256E" w:rsidRDefault="006F256E" w:rsidP="006F256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6EF3FD" w14:textId="2FDEC08D" w:rsidR="006F256E" w:rsidRPr="006F256E" w:rsidRDefault="006F256E" w:rsidP="006F256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Rozdział III. TERMIN REALIZACJI UMOWY</w:t>
      </w:r>
    </w:p>
    <w:p w14:paraId="40E286C9" w14:textId="5F502C43" w:rsidR="006F256E" w:rsidRPr="006F256E" w:rsidRDefault="006F256E" w:rsidP="006F256E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256E">
        <w:rPr>
          <w:rFonts w:ascii="Times New Roman" w:hAnsi="Times New Roman" w:cs="Times New Roman"/>
          <w:b/>
          <w:sz w:val="26"/>
          <w:szCs w:val="26"/>
        </w:rPr>
        <w:t>§</w:t>
      </w:r>
      <w:r>
        <w:rPr>
          <w:rFonts w:ascii="Times New Roman" w:hAnsi="Times New Roman" w:cs="Times New Roman"/>
          <w:b/>
          <w:sz w:val="26"/>
          <w:szCs w:val="26"/>
        </w:rPr>
        <w:t xml:space="preserve"> 5</w:t>
      </w:r>
    </w:p>
    <w:p w14:paraId="748ED1F8" w14:textId="2ADEADF4" w:rsidR="006F256E" w:rsidRDefault="004443C1" w:rsidP="00E351BD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Strony ustalają następujący harmonogram realizacji umowy:</w:t>
      </w:r>
    </w:p>
    <w:p w14:paraId="5FFB5A72" w14:textId="77777777" w:rsidR="004443C1" w:rsidRPr="004443C1" w:rsidRDefault="004443C1" w:rsidP="00E351BD">
      <w:pPr>
        <w:pStyle w:val="Akapitzlist"/>
        <w:numPr>
          <w:ilvl w:val="1"/>
          <w:numId w:val="3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rozpoczęcie 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>pełnienia obowiązków nadzoru inwestorskiego – z dniem podpisania niniejszej umowy;</w:t>
      </w:r>
    </w:p>
    <w:p w14:paraId="3BC43B63" w14:textId="05B172C5" w:rsidR="004443C1" w:rsidRPr="004443C1" w:rsidRDefault="004443C1" w:rsidP="00E351BD">
      <w:pPr>
        <w:pStyle w:val="Akapitzlist"/>
        <w:numPr>
          <w:ilvl w:val="1"/>
          <w:numId w:val="3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okres gwarancji na roboty budowlane wynoszący ………. </w:t>
      </w:r>
      <w:r w:rsidRPr="0007037B">
        <w:rPr>
          <w:rFonts w:ascii="Times New Roman" w:eastAsia="Times New Roman" w:hAnsi="Times New Roman" w:cs="Times New Roman"/>
          <w:sz w:val="26"/>
          <w:szCs w:val="26"/>
        </w:rPr>
        <w:t xml:space="preserve">miesięcy nie więcej niż </w:t>
      </w:r>
      <w:r w:rsidR="0007037B" w:rsidRPr="0007037B"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07037B">
        <w:rPr>
          <w:rFonts w:ascii="Times New Roman" w:eastAsia="Times New Roman" w:hAnsi="Times New Roman" w:cs="Times New Roman"/>
          <w:sz w:val="26"/>
          <w:szCs w:val="26"/>
        </w:rPr>
        <w:t xml:space="preserve"> miesiące (</w:t>
      </w:r>
      <w:r w:rsidRPr="0007037B">
        <w:rPr>
          <w:rFonts w:ascii="Times New Roman" w:eastAsia="Times New Roman" w:hAnsi="Times New Roman" w:cs="Times New Roman"/>
          <w:i/>
          <w:sz w:val="26"/>
          <w:szCs w:val="26"/>
        </w:rPr>
        <w:t>wartość ta zostanie wprowadzona w drodze aneksu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);</w:t>
      </w:r>
    </w:p>
    <w:p w14:paraId="5E6BD73D" w14:textId="77777777" w:rsidR="004443C1" w:rsidRPr="004443C1" w:rsidRDefault="004443C1" w:rsidP="00E351BD">
      <w:pPr>
        <w:pStyle w:val="Akapitzlist"/>
        <w:numPr>
          <w:ilvl w:val="0"/>
          <w:numId w:val="35"/>
        </w:numPr>
        <w:suppressAutoHyphens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Dodatkowo 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>Inspektor zobowiązany jest do:</w:t>
      </w:r>
    </w:p>
    <w:p w14:paraId="2E93063C" w14:textId="67D39009" w:rsidR="0053016D" w:rsidRPr="0053016D" w:rsidRDefault="004443C1" w:rsidP="0053016D">
      <w:pPr>
        <w:pStyle w:val="Akapitzlist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odbioru robót ulegających zakryciu – w terminie </w:t>
      </w:r>
      <w:r w:rsidR="0053016D" w:rsidRPr="0053016D">
        <w:rPr>
          <w:rFonts w:ascii="Times New Roman" w:eastAsia="Times New Roman" w:hAnsi="Times New Roman" w:cs="Times New Roman"/>
          <w:b/>
          <w:bCs/>
          <w:sz w:val="26"/>
          <w:szCs w:val="26"/>
        </w:rPr>
        <w:t>3</w:t>
      </w:r>
      <w:r w:rsidRPr="004443C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dni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 od daty zawiadomienia (</w:t>
      </w:r>
      <w:r w:rsidRPr="0053016D">
        <w:rPr>
          <w:rFonts w:ascii="Times New Roman" w:eastAsia="Times New Roman" w:hAnsi="Times New Roman" w:cs="Times New Roman"/>
          <w:sz w:val="26"/>
          <w:szCs w:val="26"/>
        </w:rPr>
        <w:t>zgodnie z § 10 ust. 1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>);</w:t>
      </w:r>
    </w:p>
    <w:p w14:paraId="22F6072C" w14:textId="3ADD5E14" w:rsidR="0053016D" w:rsidRDefault="0053016D" w:rsidP="0053016D">
      <w:pPr>
        <w:pStyle w:val="Akapitzlist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odbiorów robót częściowych: </w:t>
      </w:r>
      <w:r w:rsidR="00E05832">
        <w:rPr>
          <w:rFonts w:ascii="Times New Roman" w:eastAsia="Times New Roman" w:hAnsi="Times New Roman" w:cs="Times New Roman"/>
          <w:sz w:val="26"/>
          <w:szCs w:val="26"/>
        </w:rPr>
        <w:t xml:space="preserve">w terminie </w:t>
      </w:r>
      <w:r w:rsidR="00E05832" w:rsidRPr="00E05832">
        <w:rPr>
          <w:rFonts w:ascii="Times New Roman" w:eastAsia="Times New Roman" w:hAnsi="Times New Roman" w:cs="Times New Roman"/>
          <w:b/>
          <w:bCs/>
          <w:sz w:val="26"/>
          <w:szCs w:val="26"/>
        </w:rPr>
        <w:t>7 dni</w:t>
      </w:r>
      <w:r w:rsidR="00E05832">
        <w:rPr>
          <w:rFonts w:ascii="Times New Roman" w:eastAsia="Times New Roman" w:hAnsi="Times New Roman" w:cs="Times New Roman"/>
          <w:sz w:val="26"/>
          <w:szCs w:val="26"/>
        </w:rPr>
        <w:t xml:space="preserve"> od daty </w:t>
      </w:r>
      <w:r w:rsidR="00E05832" w:rsidRPr="004443C1">
        <w:rPr>
          <w:rFonts w:ascii="Times New Roman" w:eastAsia="Times New Roman" w:hAnsi="Times New Roman" w:cs="Times New Roman"/>
          <w:sz w:val="26"/>
          <w:szCs w:val="26"/>
        </w:rPr>
        <w:t xml:space="preserve">zgłoszenia gotowości przez </w:t>
      </w:r>
      <w:r w:rsidR="00E05832">
        <w:rPr>
          <w:rFonts w:ascii="Times New Roman" w:eastAsia="Times New Roman" w:hAnsi="Times New Roman" w:cs="Times New Roman"/>
          <w:sz w:val="26"/>
          <w:szCs w:val="26"/>
        </w:rPr>
        <w:t>Wykonawcę,</w:t>
      </w:r>
    </w:p>
    <w:p w14:paraId="5F13A772" w14:textId="3786271A" w:rsidR="004443C1" w:rsidRPr="004443C1" w:rsidRDefault="004443C1" w:rsidP="0053016D">
      <w:pPr>
        <w:pStyle w:val="Akapitzlist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sprawdzenia dokumentacji powykonawczej: w terminie </w:t>
      </w:r>
      <w:r w:rsidR="00FA3EA7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FA3EA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dni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 od daty przekazania Inspektorowi,</w:t>
      </w:r>
    </w:p>
    <w:p w14:paraId="72B6A799" w14:textId="39412351" w:rsidR="004443C1" w:rsidRPr="006F256E" w:rsidRDefault="004443C1" w:rsidP="00E351BD">
      <w:pPr>
        <w:pStyle w:val="Akapitzlist"/>
        <w:numPr>
          <w:ilvl w:val="1"/>
          <w:numId w:val="3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odbioru końcowego robót: w terminie </w:t>
      </w:r>
      <w:r w:rsidRPr="004443C1">
        <w:rPr>
          <w:rFonts w:ascii="Times New Roman" w:eastAsia="Times New Roman" w:hAnsi="Times New Roman" w:cs="Times New Roman"/>
          <w:b/>
          <w:bCs/>
          <w:sz w:val="26"/>
          <w:szCs w:val="26"/>
        </w:rPr>
        <w:t>7 dni</w:t>
      </w:r>
      <w:r w:rsidRPr="004443C1">
        <w:rPr>
          <w:rFonts w:ascii="Times New Roman" w:eastAsia="Times New Roman" w:hAnsi="Times New Roman" w:cs="Times New Roman"/>
          <w:sz w:val="26"/>
          <w:szCs w:val="26"/>
        </w:rPr>
        <w:t xml:space="preserve"> od daty zgłoszenia gotowości przez </w:t>
      </w:r>
      <w:r>
        <w:rPr>
          <w:rFonts w:ascii="Times New Roman" w:eastAsia="Times New Roman" w:hAnsi="Times New Roman" w:cs="Times New Roman"/>
          <w:sz w:val="26"/>
          <w:szCs w:val="26"/>
        </w:rPr>
        <w:t>Wykonawcę.</w:t>
      </w:r>
    </w:p>
    <w:p w14:paraId="3F9D0B39" w14:textId="2B92236E" w:rsidR="004443C1" w:rsidRDefault="004443C1" w:rsidP="004443C1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065F400" w14:textId="4DEF0A1B" w:rsidR="004443C1" w:rsidRPr="004443C1" w:rsidRDefault="004443C1" w:rsidP="004443C1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3C1">
        <w:rPr>
          <w:rFonts w:ascii="Times New Roman" w:eastAsia="Times New Roman" w:hAnsi="Times New Roman" w:cs="Times New Roman"/>
          <w:b/>
          <w:sz w:val="26"/>
          <w:szCs w:val="26"/>
        </w:rPr>
        <w:t>Rozdział IV. OBOWIĄZKI STRON</w:t>
      </w:r>
    </w:p>
    <w:p w14:paraId="66639415" w14:textId="36204362" w:rsidR="004443C1" w:rsidRDefault="004443C1" w:rsidP="004443C1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3C1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Pr="004443C1">
        <w:rPr>
          <w:rFonts w:ascii="Times New Roman" w:eastAsia="Times New Roman" w:hAnsi="Times New Roman" w:cs="Times New Roman"/>
          <w:b/>
          <w:sz w:val="26"/>
          <w:szCs w:val="26"/>
        </w:rPr>
        <w:t>6</w:t>
      </w:r>
    </w:p>
    <w:p w14:paraId="0EC5D308" w14:textId="6C8DFECE" w:rsidR="003859E2" w:rsidRDefault="003859E2" w:rsidP="003859E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Do obowiązków Zamawiającego należy:</w:t>
      </w:r>
    </w:p>
    <w:p w14:paraId="47D65000" w14:textId="77777777" w:rsidR="003859E2" w:rsidRPr="003859E2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Zabezpieczenie 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>środków finansowych niezbędnych do prawidłowego i terminowego regulowania należności za roboty całego zadania inwestycyjnego.</w:t>
      </w:r>
    </w:p>
    <w:p w14:paraId="03C7EF76" w14:textId="46DA20B5" w:rsidR="003859E2" w:rsidRPr="003859E2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Przekazanie dokumentacji projektowej inwestycji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83A4514" w14:textId="2F091040" w:rsidR="003859E2" w:rsidRPr="003859E2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Zapewnienie wsparcia i wyjaśnień ze strony projektantów (o ile będzie to możliwe)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w zakresie opracowań projektowych wykonanych przed podpisaniem umowy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3859E2">
        <w:rPr>
          <w:rFonts w:ascii="Times New Roman" w:eastAsia="Times New Roman" w:hAnsi="Times New Roman" w:cs="Times New Roman"/>
          <w:sz w:val="26"/>
          <w:szCs w:val="26"/>
        </w:rPr>
        <w:t>z Inspektorem.</w:t>
      </w:r>
    </w:p>
    <w:p w14:paraId="5E78E77B" w14:textId="77777777" w:rsidR="003859E2" w:rsidRPr="00FA3EA7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3EA7">
        <w:rPr>
          <w:rFonts w:ascii="Times New Roman" w:eastAsia="Times New Roman" w:hAnsi="Times New Roman" w:cs="Times New Roman"/>
          <w:sz w:val="26"/>
          <w:szCs w:val="26"/>
        </w:rPr>
        <w:t>Przekazanie Inspektorowi umowy z wykonawcą robót budowlanych – po wyłonieniu wykonawcy.</w:t>
      </w:r>
    </w:p>
    <w:p w14:paraId="5F554401" w14:textId="77777777" w:rsidR="003859E2" w:rsidRPr="003859E2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Uczestniczenie w naradach koordynacyjnych, odbiorze końcowym, przekazaniu placu budowy i przeglądach gwarancyjnych.</w:t>
      </w:r>
    </w:p>
    <w:p w14:paraId="651ED0E6" w14:textId="77777777" w:rsidR="003859E2" w:rsidRPr="003859E2" w:rsidRDefault="003859E2" w:rsidP="00E351B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Bieżące kontrolowanie wpisów w dzienniku budowy w tym w zakresie dokumentującym wizytowanie budów przez Inspektora.</w:t>
      </w:r>
    </w:p>
    <w:p w14:paraId="1E750F3D" w14:textId="5DCEF0ED" w:rsidR="003859E2" w:rsidRPr="003859E2" w:rsidRDefault="003859E2" w:rsidP="00E351BD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Terminowe regulowanie należności Inspektora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15C8CAF" w14:textId="7552B2F9" w:rsidR="003859E2" w:rsidRDefault="003859E2" w:rsidP="004443C1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BB88CC6" w14:textId="0247CAC7" w:rsidR="003859E2" w:rsidRPr="004443C1" w:rsidRDefault="003859E2" w:rsidP="003859E2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3C1">
        <w:rPr>
          <w:rFonts w:ascii="Times New Roman" w:hAnsi="Times New Roman" w:cs="Times New Roman"/>
          <w:b/>
          <w:sz w:val="26"/>
          <w:szCs w:val="26"/>
        </w:rPr>
        <w:t xml:space="preserve">§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</w:p>
    <w:p w14:paraId="1DF18D6C" w14:textId="147E92E4" w:rsidR="003859E2" w:rsidRPr="003859E2" w:rsidRDefault="003859E2" w:rsidP="003859E2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kern w:val="3"/>
          <w:sz w:val="26"/>
          <w:szCs w:val="26"/>
        </w:rPr>
        <w:t>Do podstawowych obowiązków Inspektora należy:</w:t>
      </w:r>
    </w:p>
    <w:p w14:paraId="5284CE39" w14:textId="77777777" w:rsid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Wypełnianie postanowień zawartej umowy i załączników do umowy.</w:t>
      </w:r>
    </w:p>
    <w:p w14:paraId="08209CF3" w14:textId="77777777" w:rsidR="003859E2" w:rsidRP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Reprezentowanie Zamawiającego na terenie budowy przez sprawowanie kontroli zgodności jej realizacji z dokumentacją projektową, Polskimi Normami, przepisami prawa polskiego, zasadami wiedzy technicznej oraz umowami z wykonawcą robót budowlanych.</w:t>
      </w:r>
    </w:p>
    <w:p w14:paraId="6631BF7C" w14:textId="4FAC061A" w:rsidR="003859E2" w:rsidRP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Zapewnienie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 codziennej dyspozycyjności w godzinach pracy Wykonawcy robót.</w:t>
      </w:r>
    </w:p>
    <w:p w14:paraId="1D8BF481" w14:textId="77777777" w:rsid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Organizacja i uczestnictwo w przekazaniu terenu budowy i naradach koordynacyjnych minimum 1 raz na dwa tygodnie – w trakcie prowadzenia robót budowlanych.</w:t>
      </w:r>
    </w:p>
    <w:p w14:paraId="6E396B39" w14:textId="6FEB2163" w:rsidR="00FB5ED9" w:rsidRPr="003859E2" w:rsidRDefault="00FB5ED9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Sporządzanie protokołów z rad budowy.</w:t>
      </w:r>
    </w:p>
    <w:p w14:paraId="1D2FC764" w14:textId="77777777" w:rsidR="003859E2" w:rsidRP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Potwierdzanie faktycznie wykonanych robót oraz usunięcia wad.</w:t>
      </w:r>
    </w:p>
    <w:p w14:paraId="4D010897" w14:textId="5A6B4AF4" w:rsidR="003859E2" w:rsidRPr="003859E2" w:rsidRDefault="003859E2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Sprawdzanie i aprobowanie wystawianych przez </w:t>
      </w:r>
      <w:r>
        <w:rPr>
          <w:rFonts w:ascii="Times New Roman" w:eastAsia="Times New Roman" w:hAnsi="Times New Roman" w:cs="Times New Roman"/>
          <w:sz w:val="26"/>
          <w:szCs w:val="26"/>
        </w:rPr>
        <w:t>Wykonawcę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 faktur i załączników do nich i przedstawianie ich Zamawiającemu w ciągu 7 dni od otrzymania od </w:t>
      </w:r>
      <w:r>
        <w:rPr>
          <w:rFonts w:ascii="Times New Roman" w:eastAsia="Times New Roman" w:hAnsi="Times New Roman" w:cs="Times New Roman"/>
          <w:sz w:val="26"/>
          <w:szCs w:val="26"/>
        </w:rPr>
        <w:t>Wykonawcy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 zgodnie z przyjętym obiegiem dokumentacji.</w:t>
      </w:r>
    </w:p>
    <w:p w14:paraId="54630EBE" w14:textId="35FF32E2" w:rsidR="003859E2" w:rsidRPr="003859E2" w:rsidRDefault="003859E2" w:rsidP="00E351BD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Informowanie na piśmie Zamawiającego o zagrożeniach w terminowej realizacji robót budowlanych w odniesieniu do zawartych umów.</w:t>
      </w:r>
    </w:p>
    <w:p w14:paraId="77397932" w14:textId="77777777" w:rsidR="003859E2" w:rsidRPr="003859E2" w:rsidRDefault="003859E2" w:rsidP="00E351BD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Zgłaszanie Zamawiającemu zastrzeżeń do projektu i dokonywanie stosownych uzgodnień lub wyjaśnień z Projektantem oraz typowanie ewentualnych robót dodatkowych.</w:t>
      </w:r>
    </w:p>
    <w:p w14:paraId="72EB5BC3" w14:textId="77777777" w:rsidR="003859E2" w:rsidRPr="003859E2" w:rsidRDefault="003859E2" w:rsidP="00E351BD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Bieżące rozliczanie inwestycji na zasadach określonych w przedmiocie zamówienia.</w:t>
      </w:r>
    </w:p>
    <w:p w14:paraId="4A2C378F" w14:textId="637F855E" w:rsidR="003859E2" w:rsidRPr="003859E2" w:rsidRDefault="003859E2" w:rsidP="00E351BD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>Organizowanie i uczestnictwo w odbiorach częściowych i końcowych robót budowlanych</w:t>
      </w:r>
      <w:r w:rsidR="00FA3E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oraz </w:t>
      </w:r>
      <w:r w:rsidRPr="00FA3EA7">
        <w:rPr>
          <w:rFonts w:ascii="Times New Roman" w:eastAsia="Times New Roman" w:hAnsi="Times New Roman" w:cs="Times New Roman"/>
          <w:sz w:val="26"/>
          <w:szCs w:val="26"/>
        </w:rPr>
        <w:t>przeglądach gwarancyjnych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D5C3C32" w14:textId="6BFAA0E9" w:rsidR="003859E2" w:rsidRPr="003859E2" w:rsidRDefault="003859E2" w:rsidP="00E351BD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859E2">
        <w:rPr>
          <w:rFonts w:ascii="Times New Roman" w:eastAsia="Times New Roman" w:hAnsi="Times New Roman" w:cs="Times New Roman"/>
          <w:sz w:val="26"/>
          <w:szCs w:val="26"/>
        </w:rPr>
        <w:t xml:space="preserve">Prowadzenie dokumentacji inwestycji m.in. </w:t>
      </w:r>
      <w:r w:rsidRPr="00FB5ED9">
        <w:rPr>
          <w:rFonts w:ascii="Times New Roman" w:eastAsia="Times New Roman" w:hAnsi="Times New Roman" w:cs="Times New Roman"/>
          <w:sz w:val="26"/>
          <w:szCs w:val="26"/>
        </w:rPr>
        <w:t>rozliczeniowej, sprawozdawczej</w:t>
      </w:r>
      <w:r w:rsidRPr="003859E2">
        <w:rPr>
          <w:rFonts w:ascii="Times New Roman" w:eastAsia="Times New Roman" w:hAnsi="Times New Roman" w:cs="Times New Roman"/>
          <w:sz w:val="26"/>
          <w:szCs w:val="26"/>
        </w:rPr>
        <w:t>, fotograficznej oraz jej terminowe przekazanie Zamawiającemu.</w:t>
      </w:r>
    </w:p>
    <w:p w14:paraId="56D5F3D7" w14:textId="092738E7" w:rsidR="003859E2" w:rsidRPr="00FB5ED9" w:rsidRDefault="00FA3EA7" w:rsidP="00E351B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5ED9">
        <w:rPr>
          <w:rFonts w:ascii="Times New Roman" w:hAnsi="Times New Roman" w:cs="Times New Roman"/>
          <w:sz w:val="26"/>
          <w:szCs w:val="26"/>
        </w:rPr>
        <w:t>W</w:t>
      </w:r>
      <w:r w:rsidR="003859E2" w:rsidRPr="00FB5ED9">
        <w:rPr>
          <w:rFonts w:ascii="Times New Roman" w:hAnsi="Times New Roman" w:cs="Times New Roman"/>
          <w:sz w:val="26"/>
          <w:szCs w:val="26"/>
        </w:rPr>
        <w:t>eryfikacj</w:t>
      </w:r>
      <w:r w:rsidRPr="00FB5ED9">
        <w:rPr>
          <w:rFonts w:ascii="Times New Roman" w:hAnsi="Times New Roman" w:cs="Times New Roman"/>
          <w:sz w:val="26"/>
          <w:szCs w:val="26"/>
        </w:rPr>
        <w:t>a</w:t>
      </w:r>
      <w:r w:rsidR="003859E2" w:rsidRPr="00FB5ED9">
        <w:rPr>
          <w:rFonts w:ascii="Times New Roman" w:hAnsi="Times New Roman" w:cs="Times New Roman"/>
          <w:sz w:val="26"/>
          <w:szCs w:val="26"/>
        </w:rPr>
        <w:t xml:space="preserve"> </w:t>
      </w:r>
      <w:r w:rsidRPr="00FB5ED9">
        <w:rPr>
          <w:rFonts w:ascii="Times New Roman" w:hAnsi="Times New Roman" w:cs="Times New Roman"/>
          <w:sz w:val="26"/>
          <w:szCs w:val="26"/>
        </w:rPr>
        <w:t xml:space="preserve">i zatwierdzanie </w:t>
      </w:r>
      <w:r w:rsidR="003859E2" w:rsidRPr="00FB5ED9">
        <w:rPr>
          <w:rFonts w:ascii="Times New Roman" w:hAnsi="Times New Roman" w:cs="Times New Roman"/>
          <w:sz w:val="26"/>
          <w:szCs w:val="26"/>
        </w:rPr>
        <w:t xml:space="preserve">ewentualnych kosztorysów robót zamiennych i dodatkowych pod względem merytorycznym i rachunkowym oraz </w:t>
      </w:r>
      <w:r w:rsidRPr="00FB5ED9">
        <w:rPr>
          <w:rFonts w:ascii="Times New Roman" w:hAnsi="Times New Roman" w:cs="Times New Roman"/>
          <w:sz w:val="26"/>
          <w:szCs w:val="26"/>
        </w:rPr>
        <w:t>przygotowywanie</w:t>
      </w:r>
      <w:r w:rsidR="003859E2" w:rsidRPr="00FB5ED9">
        <w:rPr>
          <w:rFonts w:ascii="Times New Roman" w:hAnsi="Times New Roman" w:cs="Times New Roman"/>
          <w:sz w:val="26"/>
          <w:szCs w:val="26"/>
        </w:rPr>
        <w:t xml:space="preserve"> protokołów odbioru robót, protokołów robót zamiennych czy protokołów konieczności</w:t>
      </w:r>
      <w:r w:rsidRPr="00FB5ED9">
        <w:rPr>
          <w:rFonts w:ascii="Times New Roman" w:hAnsi="Times New Roman" w:cs="Times New Roman"/>
          <w:sz w:val="26"/>
          <w:szCs w:val="26"/>
        </w:rPr>
        <w:t>.</w:t>
      </w:r>
    </w:p>
    <w:p w14:paraId="423D796C" w14:textId="053B88E8" w:rsidR="003859E2" w:rsidRDefault="003859E2" w:rsidP="003859E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B2E98C9" w14:textId="0CF79B0B" w:rsidR="003859E2" w:rsidRPr="004443C1" w:rsidRDefault="003859E2" w:rsidP="003859E2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3C1">
        <w:rPr>
          <w:rFonts w:ascii="Times New Roman" w:hAnsi="Times New Roman" w:cs="Times New Roman"/>
          <w:b/>
          <w:sz w:val="26"/>
          <w:szCs w:val="26"/>
        </w:rPr>
        <w:t xml:space="preserve">§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8</w:t>
      </w:r>
    </w:p>
    <w:p w14:paraId="53DF8285" w14:textId="77777777" w:rsidR="003859E2" w:rsidRDefault="003859E2" w:rsidP="00E351BD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Inspektor oświadcza, iż dysponuje osobami z następującymi uprawnieniami:</w:t>
      </w:r>
    </w:p>
    <w:p w14:paraId="02A61B48" w14:textId="1C540244" w:rsidR="003859E2" w:rsidRDefault="003859E2" w:rsidP="00E351BD">
      <w:pPr>
        <w:widowControl w:val="0"/>
        <w:numPr>
          <w:ilvl w:val="1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………………………. legitymujący się uprawnieniami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x-none"/>
        </w:rPr>
        <w:t xml:space="preserve"> </w:t>
      </w: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nr …………………………</w:t>
      </w:r>
      <w:r w:rsidR="00FB5ED9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.</w:t>
      </w:r>
    </w:p>
    <w:p w14:paraId="2B1919A2" w14:textId="65878DB3" w:rsidR="003859E2" w:rsidRDefault="003859E2" w:rsidP="00E351BD">
      <w:pPr>
        <w:widowControl w:val="0"/>
        <w:numPr>
          <w:ilvl w:val="1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………………………</w:t>
      </w:r>
      <w:r w:rsidR="00FB5ED9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.</w:t>
      </w: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 legitymujący się uprawnieniami nr …………………………..</w:t>
      </w:r>
    </w:p>
    <w:p w14:paraId="59EAD701" w14:textId="77777777" w:rsidR="003859E2" w:rsidRPr="003859E2" w:rsidRDefault="003859E2" w:rsidP="00E351BD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Osoby wymienione w ust. 1  i 2 winny przebywać na terenie budowy przy realizowaniu robót minimum: </w:t>
      </w:r>
    </w:p>
    <w:p w14:paraId="214739C6" w14:textId="797BAAF6" w:rsidR="003859E2" w:rsidRPr="003859E2" w:rsidRDefault="003859E2" w:rsidP="00E351BD">
      <w:pPr>
        <w:widowControl w:val="0"/>
        <w:numPr>
          <w:ilvl w:val="1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 Inspektora branży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x-none"/>
        </w:rPr>
        <w:t>konstrukcyjno-budowlanej</w:t>
      </w: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 – minimum 2 razy w tygodniu,</w:t>
      </w:r>
    </w:p>
    <w:p w14:paraId="05C31019" w14:textId="21657149" w:rsidR="003859E2" w:rsidRPr="00F03E16" w:rsidRDefault="003859E2" w:rsidP="00F03E16">
      <w:pPr>
        <w:widowControl w:val="0"/>
        <w:numPr>
          <w:ilvl w:val="1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 Inspektor branży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x-none"/>
        </w:rPr>
        <w:t>elektrycznej</w:t>
      </w:r>
      <w:r w:rsidRPr="003859E2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 xml:space="preserve"> – minimum 1 raz w tygodniu</w:t>
      </w:r>
      <w:r w:rsidR="00F03E16"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  <w:t>.</w:t>
      </w:r>
    </w:p>
    <w:p w14:paraId="55C8CF46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color w:val="000000"/>
          <w:sz w:val="26"/>
          <w:szCs w:val="26"/>
        </w:rPr>
        <w:t>W przypadku, gdy w trakcie realizacji robót budowlanych Inspektor nie będzie mógł stawić się na budowie (z powodu choroby, urlopu itp.) zobowiązany jest to zapewnienia zastępstwa, przy czym osoba zastępująca winna spełniać warunek wiedzy i doświadczenia określony przez Zamawiającego na etapie procedury wyboru Inspektora nadzoru.</w:t>
      </w:r>
    </w:p>
    <w:p w14:paraId="34B14BCE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W przypadku zlecenia wykonania części prac objętych umową innym podmiotom Inspektor odpowiada za ich działania lub zaniechania jak za własne.</w:t>
      </w:r>
    </w:p>
    <w:p w14:paraId="16C79120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Inspektor przez cały czas realizacji inwestycji będzie działał godnie i bezstronnie, zgodnie z zasadami etyki zawodowej. Inspektor będzie się powstrzymywał od składania publicznie oświadczeń dotyczących wykonywanych usług bez uprzedniej zgody Zamawiającego.</w:t>
      </w:r>
    </w:p>
    <w:p w14:paraId="65CF1207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Inspektor</w:t>
      </w:r>
      <w:r w:rsidRPr="00D32BB4">
        <w:rPr>
          <w:rFonts w:ascii="Times New Roman" w:hAnsi="Times New Roman" w:cs="Times New Roman"/>
          <w:color w:val="000000"/>
          <w:sz w:val="26"/>
          <w:szCs w:val="26"/>
        </w:rPr>
        <w:t xml:space="preserve"> jest zobowiązany do zachowania tajemnicy zawodowej przez cały okres </w:t>
      </w:r>
      <w:r w:rsidRPr="00D32BB4">
        <w:rPr>
          <w:rFonts w:ascii="Times New Roman" w:hAnsi="Times New Roman" w:cs="Times New Roman"/>
          <w:sz w:val="26"/>
          <w:szCs w:val="26"/>
        </w:rPr>
        <w:t>trwania umowy oraz po jej zakończeniu. Wszystkie sprawozdania i dokumenty sporządzone przez niego i otrzymane od Zamawiającego mają charakter poufny.</w:t>
      </w:r>
    </w:p>
    <w:p w14:paraId="0B6B0D84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Inspektor będzie na bieżąco niezwłocznie informował Zamawiającego o postępie prac ilekroć Zamawiający się o to zwróci, a ponadto jest zobowiązany do przekazywania informacji Zamawiającemu zgodnie z opisem przedmiotu zamówienia.</w:t>
      </w:r>
    </w:p>
    <w:p w14:paraId="57D2CE8F" w14:textId="77777777" w:rsid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Inspektor jest ponadto zobowiązany do niezwłocznego informowania Zamawiającego</w:t>
      </w:r>
      <w:r w:rsidRPr="00D32BB4">
        <w:rPr>
          <w:rFonts w:ascii="Times New Roman" w:hAnsi="Times New Roman" w:cs="Times New Roman"/>
          <w:sz w:val="26"/>
          <w:szCs w:val="26"/>
        </w:rPr>
        <w:br/>
        <w:t>o wszelkich ujawnionych lub podejrzewanych nieprawidłowościach w realizacji inwestycji.</w:t>
      </w:r>
    </w:p>
    <w:p w14:paraId="6492E6F5" w14:textId="092B290F" w:rsidR="003859E2" w:rsidRPr="00D32BB4" w:rsidRDefault="003859E2" w:rsidP="00D32BB4">
      <w:pPr>
        <w:widowControl w:val="0"/>
        <w:numPr>
          <w:ilvl w:val="0"/>
          <w:numId w:val="38"/>
        </w:numPr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val="x-none" w:eastAsia="x-none"/>
        </w:rPr>
      </w:pPr>
      <w:r w:rsidRPr="00D32BB4">
        <w:rPr>
          <w:rFonts w:ascii="Times New Roman" w:hAnsi="Times New Roman" w:cs="Times New Roman"/>
          <w:sz w:val="26"/>
          <w:szCs w:val="26"/>
        </w:rPr>
        <w:t>Zamawiający ma prawo zgłaszać swoje uwagi i zastrzeżenia do przebiegu prac. W tym przypadku Inspektor winien zająć w ciągu 5 dni konkretne pisemne stanowisko w sprawie, podjąć odpowiednie działania oraz poinformować o tym Zamawiającego.</w:t>
      </w:r>
    </w:p>
    <w:p w14:paraId="47FC6A3D" w14:textId="77777777" w:rsidR="001E6F7F" w:rsidRDefault="001E6F7F" w:rsidP="001E6F7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385A16F" w14:textId="23CE9A26" w:rsidR="003859E2" w:rsidRPr="001E6F7F" w:rsidRDefault="003859E2" w:rsidP="001E6F7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6F7F">
        <w:rPr>
          <w:rFonts w:ascii="Times New Roman" w:hAnsi="Times New Roman" w:cs="Times New Roman"/>
          <w:b/>
          <w:bCs/>
          <w:sz w:val="26"/>
          <w:szCs w:val="26"/>
        </w:rPr>
        <w:t>Rozdział V.  ROZLICZENIA</w:t>
      </w:r>
    </w:p>
    <w:p w14:paraId="688F01DA" w14:textId="77777777" w:rsidR="003859E2" w:rsidRPr="001E6F7F" w:rsidRDefault="003859E2" w:rsidP="001E6F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§ 9</w:t>
      </w:r>
    </w:p>
    <w:p w14:paraId="51470301" w14:textId="200BDCFB" w:rsidR="003859E2" w:rsidRPr="001E6F7F" w:rsidRDefault="003859E2" w:rsidP="00E351BD">
      <w:pPr>
        <w:numPr>
          <w:ilvl w:val="0"/>
          <w:numId w:val="47"/>
        </w:num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sz w:val="26"/>
          <w:szCs w:val="26"/>
        </w:rPr>
        <w:t>Za wykonane czynności zostan</w:t>
      </w:r>
      <w:r w:rsidR="00F21515">
        <w:rPr>
          <w:rFonts w:ascii="Times New Roman" w:hAnsi="Times New Roman" w:cs="Times New Roman"/>
          <w:sz w:val="26"/>
          <w:szCs w:val="26"/>
        </w:rPr>
        <w:t>ie</w:t>
      </w:r>
      <w:r w:rsidRPr="001E6F7F">
        <w:rPr>
          <w:rFonts w:ascii="Times New Roman" w:hAnsi="Times New Roman" w:cs="Times New Roman"/>
          <w:sz w:val="26"/>
          <w:szCs w:val="26"/>
        </w:rPr>
        <w:t xml:space="preserve"> wystawion</w:t>
      </w:r>
      <w:r w:rsidR="00F21515">
        <w:rPr>
          <w:rFonts w:ascii="Times New Roman" w:hAnsi="Times New Roman" w:cs="Times New Roman"/>
          <w:sz w:val="26"/>
          <w:szCs w:val="26"/>
        </w:rPr>
        <w:t>a</w:t>
      </w:r>
      <w:r w:rsidRPr="001E6F7F">
        <w:rPr>
          <w:rFonts w:ascii="Times New Roman" w:hAnsi="Times New Roman" w:cs="Times New Roman"/>
          <w:sz w:val="26"/>
          <w:szCs w:val="26"/>
        </w:rPr>
        <w:t xml:space="preserve"> faktur</w:t>
      </w:r>
      <w:r w:rsidR="00F21515">
        <w:rPr>
          <w:rFonts w:ascii="Times New Roman" w:hAnsi="Times New Roman" w:cs="Times New Roman"/>
          <w:sz w:val="26"/>
          <w:szCs w:val="26"/>
        </w:rPr>
        <w:t>a</w:t>
      </w:r>
      <w:r w:rsidRPr="001E6F7F">
        <w:rPr>
          <w:rFonts w:ascii="Times New Roman" w:hAnsi="Times New Roman" w:cs="Times New Roman"/>
          <w:sz w:val="26"/>
          <w:szCs w:val="26"/>
        </w:rPr>
        <w:t xml:space="preserve"> VAT.</w:t>
      </w:r>
    </w:p>
    <w:p w14:paraId="0236A168" w14:textId="029102ED" w:rsidR="003859E2" w:rsidRPr="00F21515" w:rsidRDefault="003859E2" w:rsidP="00F21515">
      <w:pPr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sz w:val="26"/>
          <w:szCs w:val="26"/>
        </w:rPr>
        <w:t>Strony ustalają, że faktur</w:t>
      </w:r>
      <w:r w:rsidR="00F21515">
        <w:rPr>
          <w:rFonts w:ascii="Times New Roman" w:hAnsi="Times New Roman" w:cs="Times New Roman"/>
          <w:sz w:val="26"/>
          <w:szCs w:val="26"/>
        </w:rPr>
        <w:t>ę końcową</w:t>
      </w:r>
      <w:r w:rsidRPr="001E6F7F">
        <w:rPr>
          <w:rFonts w:ascii="Times New Roman" w:hAnsi="Times New Roman" w:cs="Times New Roman"/>
          <w:sz w:val="26"/>
          <w:szCs w:val="26"/>
        </w:rPr>
        <w:t xml:space="preserve"> Inspektor nadzoru wystawi</w:t>
      </w:r>
      <w:r w:rsidRPr="00F21515">
        <w:rPr>
          <w:rFonts w:ascii="Times New Roman" w:hAnsi="Times New Roman" w:cs="Times New Roman"/>
          <w:sz w:val="26"/>
          <w:szCs w:val="26"/>
        </w:rPr>
        <w:t xml:space="preserve"> po końcowym odbiorze wykonanych robót budowlanych</w:t>
      </w:r>
      <w:r w:rsidR="00F21515">
        <w:rPr>
          <w:rFonts w:ascii="Times New Roman" w:hAnsi="Times New Roman" w:cs="Times New Roman"/>
          <w:sz w:val="26"/>
          <w:szCs w:val="26"/>
        </w:rPr>
        <w:t>.</w:t>
      </w:r>
    </w:p>
    <w:p w14:paraId="04DAD22D" w14:textId="5A60671D" w:rsidR="003859E2" w:rsidRDefault="003859E2" w:rsidP="00E351BD">
      <w:pPr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sz w:val="26"/>
          <w:szCs w:val="26"/>
        </w:rPr>
        <w:t>Podstawę wystawienia faktur</w:t>
      </w:r>
      <w:r w:rsidR="00F21515">
        <w:rPr>
          <w:rFonts w:ascii="Times New Roman" w:hAnsi="Times New Roman" w:cs="Times New Roman"/>
          <w:sz w:val="26"/>
          <w:szCs w:val="26"/>
        </w:rPr>
        <w:t>y</w:t>
      </w:r>
      <w:r w:rsidRPr="001E6F7F">
        <w:rPr>
          <w:rFonts w:ascii="Times New Roman" w:hAnsi="Times New Roman" w:cs="Times New Roman"/>
          <w:sz w:val="26"/>
          <w:szCs w:val="26"/>
        </w:rPr>
        <w:t xml:space="preserve"> </w:t>
      </w:r>
      <w:r w:rsidR="00F21515">
        <w:rPr>
          <w:rFonts w:ascii="Times New Roman" w:hAnsi="Times New Roman" w:cs="Times New Roman"/>
          <w:sz w:val="26"/>
          <w:szCs w:val="26"/>
        </w:rPr>
        <w:t xml:space="preserve">będzie </w:t>
      </w:r>
      <w:r w:rsidRPr="001E6F7F">
        <w:rPr>
          <w:rFonts w:ascii="Times New Roman" w:hAnsi="Times New Roman" w:cs="Times New Roman"/>
          <w:sz w:val="26"/>
          <w:szCs w:val="26"/>
        </w:rPr>
        <w:t>stanowi</w:t>
      </w:r>
      <w:r w:rsidR="00F21515">
        <w:rPr>
          <w:rFonts w:ascii="Times New Roman" w:hAnsi="Times New Roman" w:cs="Times New Roman"/>
          <w:sz w:val="26"/>
          <w:szCs w:val="26"/>
        </w:rPr>
        <w:t>ł</w:t>
      </w:r>
      <w:r w:rsidRPr="001E6F7F">
        <w:rPr>
          <w:rFonts w:ascii="Times New Roman" w:hAnsi="Times New Roman" w:cs="Times New Roman"/>
          <w:sz w:val="26"/>
          <w:szCs w:val="26"/>
        </w:rPr>
        <w:t xml:space="preserve"> podpisan</w:t>
      </w:r>
      <w:r w:rsidR="00F21515">
        <w:rPr>
          <w:rFonts w:ascii="Times New Roman" w:hAnsi="Times New Roman" w:cs="Times New Roman"/>
          <w:sz w:val="26"/>
          <w:szCs w:val="26"/>
        </w:rPr>
        <w:t>y</w:t>
      </w:r>
      <w:r w:rsidRPr="001E6F7F">
        <w:rPr>
          <w:rFonts w:ascii="Times New Roman" w:hAnsi="Times New Roman" w:cs="Times New Roman"/>
          <w:sz w:val="26"/>
          <w:szCs w:val="26"/>
        </w:rPr>
        <w:t xml:space="preserve"> przez strony protok</w:t>
      </w:r>
      <w:r w:rsidR="00F21515">
        <w:rPr>
          <w:rFonts w:ascii="Times New Roman" w:hAnsi="Times New Roman" w:cs="Times New Roman"/>
          <w:sz w:val="26"/>
          <w:szCs w:val="26"/>
        </w:rPr>
        <w:t>ół</w:t>
      </w:r>
      <w:r w:rsidRPr="001E6F7F">
        <w:rPr>
          <w:rFonts w:ascii="Times New Roman" w:hAnsi="Times New Roman" w:cs="Times New Roman"/>
          <w:sz w:val="26"/>
          <w:szCs w:val="26"/>
        </w:rPr>
        <w:t xml:space="preserve"> odbioru </w:t>
      </w:r>
      <w:r w:rsidR="00F21515">
        <w:rPr>
          <w:rFonts w:ascii="Times New Roman" w:hAnsi="Times New Roman" w:cs="Times New Roman"/>
          <w:sz w:val="26"/>
          <w:szCs w:val="26"/>
        </w:rPr>
        <w:t>końcowego</w:t>
      </w:r>
      <w:r w:rsidRPr="001E6F7F">
        <w:rPr>
          <w:rFonts w:ascii="Times New Roman" w:hAnsi="Times New Roman" w:cs="Times New Roman"/>
          <w:sz w:val="26"/>
          <w:szCs w:val="26"/>
        </w:rPr>
        <w:t xml:space="preserve"> robót budowlanych. </w:t>
      </w:r>
    </w:p>
    <w:p w14:paraId="59BDAF16" w14:textId="77777777" w:rsidR="003859E2" w:rsidRPr="001E6F7F" w:rsidRDefault="003859E2" w:rsidP="00E351BD">
      <w:pPr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sz w:val="26"/>
          <w:szCs w:val="26"/>
        </w:rPr>
        <w:t>W razie zwłoki w płatności faktur przysługują ustawowe odsetki od Zamawiającego.</w:t>
      </w:r>
    </w:p>
    <w:p w14:paraId="52EB82B5" w14:textId="33F2FCC7" w:rsidR="00490081" w:rsidRDefault="00490081" w:rsidP="00490081">
      <w:pPr>
        <w:pStyle w:val="Standard"/>
        <w:widowControl w:val="0"/>
        <w:numPr>
          <w:ilvl w:val="0"/>
          <w:numId w:val="47"/>
        </w:numPr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Zamawiający zobowiązuje się regulować faktury Inspektora przelewem w terminie 30 dni od daty doręczenia do siedziby Zamawiającej, na konto nr ……………………………….</w:t>
      </w:r>
    </w:p>
    <w:p w14:paraId="30022A4E" w14:textId="77777777" w:rsidR="00490081" w:rsidRPr="00091EBA" w:rsidRDefault="00490081" w:rsidP="00490081">
      <w:pPr>
        <w:pStyle w:val="Standard"/>
        <w:widowControl w:val="0"/>
        <w:numPr>
          <w:ilvl w:val="0"/>
          <w:numId w:val="47"/>
        </w:numPr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Inspektor oświadcza, że wskazany w umowie rachunek bankowy służy do działalności gospodarczej. </w:t>
      </w:r>
    </w:p>
    <w:p w14:paraId="69949769" w14:textId="77777777" w:rsidR="003859E2" w:rsidRPr="001E6F7F" w:rsidRDefault="003859E2" w:rsidP="00490081">
      <w:pPr>
        <w:numPr>
          <w:ilvl w:val="0"/>
          <w:numId w:val="47"/>
        </w:numPr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color w:val="000000"/>
          <w:sz w:val="26"/>
          <w:szCs w:val="26"/>
        </w:rPr>
        <w:t xml:space="preserve">Za termin zapłaty uznaje się datę, w której Zamawiający polecił swojemu bankowi przelać na konto Inspektora określoną kwotę. </w:t>
      </w:r>
    </w:p>
    <w:p w14:paraId="04819780" w14:textId="77777777" w:rsidR="003859E2" w:rsidRPr="001E6F7F" w:rsidRDefault="003859E2" w:rsidP="00490081">
      <w:pPr>
        <w:numPr>
          <w:ilvl w:val="0"/>
          <w:numId w:val="47"/>
        </w:numPr>
        <w:suppressAutoHyphens/>
        <w:spacing w:after="0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1E6F7F">
        <w:rPr>
          <w:rFonts w:ascii="Times New Roman" w:hAnsi="Times New Roman" w:cs="Times New Roman"/>
          <w:sz w:val="26"/>
          <w:szCs w:val="26"/>
        </w:rPr>
        <w:t>Inspektor może przenieść ewentualne wierzytelności wynikające z realizacji niniejszej umowy na osobę trzecią wyłącznie za pisemną zgodą Zamawiającego.</w:t>
      </w:r>
    </w:p>
    <w:p w14:paraId="7A9DC2BE" w14:textId="77777777" w:rsidR="003859E2" w:rsidRPr="00490081" w:rsidRDefault="003859E2" w:rsidP="003859E2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1144EA8A" w14:textId="77777777" w:rsidR="003859E2" w:rsidRPr="00490081" w:rsidRDefault="003859E2" w:rsidP="0049008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490081">
        <w:rPr>
          <w:rFonts w:ascii="Times New Roman" w:hAnsi="Times New Roman" w:cs="Times New Roman"/>
          <w:b/>
          <w:bCs/>
          <w:sz w:val="26"/>
          <w:szCs w:val="26"/>
        </w:rPr>
        <w:t>Rozdział VI.  ODBIÓR ROBÓT</w:t>
      </w:r>
    </w:p>
    <w:p w14:paraId="1BE658D2" w14:textId="77777777" w:rsidR="003859E2" w:rsidRPr="00490081" w:rsidRDefault="003859E2" w:rsidP="0049008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b/>
          <w:bCs/>
          <w:sz w:val="26"/>
          <w:szCs w:val="26"/>
        </w:rPr>
        <w:t>§ 10</w:t>
      </w:r>
    </w:p>
    <w:p w14:paraId="6EEA3BF7" w14:textId="5FBC6CFB" w:rsidR="003859E2" w:rsidRDefault="003859E2" w:rsidP="00490081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sz w:val="26"/>
          <w:szCs w:val="26"/>
        </w:rPr>
        <w:t>Odbioru robót zanikających i ulegających zakryciu, dokonuje Inspektor w obecności kierownika robót, w terminie</w:t>
      </w:r>
      <w:r w:rsidR="00407D96">
        <w:rPr>
          <w:rFonts w:ascii="Times New Roman" w:hAnsi="Times New Roman" w:cs="Times New Roman"/>
          <w:sz w:val="26"/>
          <w:szCs w:val="26"/>
        </w:rPr>
        <w:t xml:space="preserve"> 3 </w:t>
      </w:r>
      <w:r w:rsidRPr="00490081">
        <w:rPr>
          <w:rFonts w:ascii="Times New Roman" w:hAnsi="Times New Roman" w:cs="Times New Roman"/>
          <w:sz w:val="26"/>
          <w:szCs w:val="26"/>
        </w:rPr>
        <w:t>dni od dat</w:t>
      </w:r>
      <w:r w:rsidR="00407D96">
        <w:rPr>
          <w:rFonts w:ascii="Times New Roman" w:hAnsi="Times New Roman" w:cs="Times New Roman"/>
          <w:sz w:val="26"/>
          <w:szCs w:val="26"/>
        </w:rPr>
        <w:t>y pisemnego</w:t>
      </w:r>
      <w:r w:rsidRPr="00490081">
        <w:rPr>
          <w:rFonts w:ascii="Times New Roman" w:hAnsi="Times New Roman" w:cs="Times New Roman"/>
          <w:sz w:val="26"/>
          <w:szCs w:val="26"/>
        </w:rPr>
        <w:t xml:space="preserve"> zawiadomienia, dokonanego przez </w:t>
      </w:r>
      <w:r w:rsidR="00407D96">
        <w:rPr>
          <w:rFonts w:ascii="Times New Roman" w:hAnsi="Times New Roman" w:cs="Times New Roman"/>
          <w:sz w:val="26"/>
          <w:szCs w:val="26"/>
        </w:rPr>
        <w:t>Wykonawcę  do Inspektora nadzoru. Czynności te dokonuje się</w:t>
      </w:r>
      <w:r w:rsidRPr="00490081">
        <w:rPr>
          <w:rFonts w:ascii="Times New Roman" w:hAnsi="Times New Roman" w:cs="Times New Roman"/>
          <w:sz w:val="26"/>
          <w:szCs w:val="26"/>
        </w:rPr>
        <w:t xml:space="preserve"> wpisem do dziennika budowy i </w:t>
      </w:r>
      <w:r w:rsidR="00407D96">
        <w:rPr>
          <w:rFonts w:ascii="Times New Roman" w:hAnsi="Times New Roman" w:cs="Times New Roman"/>
          <w:sz w:val="26"/>
          <w:szCs w:val="26"/>
        </w:rPr>
        <w:t>protokołem odbioru robót zanikowych i ulegających zakryciu</w:t>
      </w:r>
      <w:r w:rsidRPr="00490081">
        <w:rPr>
          <w:rFonts w:ascii="Times New Roman" w:hAnsi="Times New Roman" w:cs="Times New Roman"/>
          <w:sz w:val="26"/>
          <w:szCs w:val="26"/>
        </w:rPr>
        <w:t>. Odbiór polega na końcowej ocenie ilości i jakości wykonanych robót, które w dalszym procesie realizacji robót ulegają zakryciu lub zanikają.</w:t>
      </w:r>
    </w:p>
    <w:p w14:paraId="57630033" w14:textId="77B8194F" w:rsidR="00407D96" w:rsidRDefault="00407D96" w:rsidP="00490081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7D96">
        <w:rPr>
          <w:rFonts w:ascii="Times New Roman" w:hAnsi="Times New Roman" w:cs="Times New Roman"/>
          <w:sz w:val="26"/>
          <w:szCs w:val="26"/>
        </w:rPr>
        <w:t>Częściow</w:t>
      </w:r>
      <w:r w:rsidR="000824DC">
        <w:rPr>
          <w:rFonts w:ascii="Times New Roman" w:hAnsi="Times New Roman" w:cs="Times New Roman"/>
          <w:sz w:val="26"/>
          <w:szCs w:val="26"/>
        </w:rPr>
        <w:t>ego</w:t>
      </w:r>
      <w:r w:rsidRPr="00407D96">
        <w:rPr>
          <w:rFonts w:ascii="Times New Roman" w:hAnsi="Times New Roman" w:cs="Times New Roman"/>
          <w:sz w:val="26"/>
          <w:szCs w:val="26"/>
        </w:rPr>
        <w:t xml:space="preserve"> odbior</w:t>
      </w:r>
      <w:r w:rsidR="000824DC">
        <w:rPr>
          <w:rFonts w:ascii="Times New Roman" w:hAnsi="Times New Roman" w:cs="Times New Roman"/>
          <w:sz w:val="26"/>
          <w:szCs w:val="26"/>
        </w:rPr>
        <w:t>u</w:t>
      </w:r>
      <w:r w:rsidRPr="00407D96">
        <w:rPr>
          <w:rFonts w:ascii="Times New Roman" w:hAnsi="Times New Roman" w:cs="Times New Roman"/>
          <w:sz w:val="26"/>
          <w:szCs w:val="26"/>
        </w:rPr>
        <w:t xml:space="preserve"> robót dokonuje Inspektor Nadzoru w obecności Wykonawcy, </w:t>
      </w:r>
      <w:r>
        <w:rPr>
          <w:rFonts w:ascii="Times New Roman" w:hAnsi="Times New Roman" w:cs="Times New Roman"/>
          <w:sz w:val="26"/>
          <w:szCs w:val="26"/>
        </w:rPr>
        <w:br/>
      </w:r>
      <w:r w:rsidRPr="00407D96">
        <w:rPr>
          <w:rFonts w:ascii="Times New Roman" w:hAnsi="Times New Roman" w:cs="Times New Roman"/>
          <w:sz w:val="26"/>
          <w:szCs w:val="26"/>
        </w:rPr>
        <w:t xml:space="preserve">w terminie 7 dni od daty pisemnego zawiadomienia, dokonanego przez Wykonawcę do Inspektora Nadzoru. Czynności te dokumentuje się protokołem odbioru częściowego wg wzoru stanowiącego </w:t>
      </w:r>
      <w:r w:rsidRPr="00FB5ED9">
        <w:rPr>
          <w:rFonts w:ascii="Times New Roman" w:hAnsi="Times New Roman" w:cs="Times New Roman"/>
          <w:sz w:val="26"/>
          <w:szCs w:val="26"/>
        </w:rPr>
        <w:t>załącznik nr</w:t>
      </w:r>
      <w:r w:rsidR="002D173B">
        <w:rPr>
          <w:rFonts w:ascii="Times New Roman" w:hAnsi="Times New Roman" w:cs="Times New Roman"/>
          <w:sz w:val="26"/>
          <w:szCs w:val="26"/>
        </w:rPr>
        <w:t xml:space="preserve"> </w:t>
      </w:r>
      <w:r w:rsidR="00FB5ED9">
        <w:rPr>
          <w:rFonts w:ascii="Times New Roman" w:hAnsi="Times New Roman" w:cs="Times New Roman"/>
          <w:sz w:val="26"/>
          <w:szCs w:val="26"/>
        </w:rPr>
        <w:t>2</w:t>
      </w:r>
      <w:r w:rsidR="002D173B">
        <w:rPr>
          <w:rFonts w:ascii="Times New Roman" w:hAnsi="Times New Roman" w:cs="Times New Roman"/>
          <w:sz w:val="26"/>
          <w:szCs w:val="26"/>
        </w:rPr>
        <w:t>.</w:t>
      </w:r>
    </w:p>
    <w:p w14:paraId="61BAAB77" w14:textId="4442B536" w:rsidR="002D173B" w:rsidRPr="00490081" w:rsidRDefault="002D173B" w:rsidP="00490081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173B">
        <w:rPr>
          <w:rFonts w:ascii="Times New Roman" w:hAnsi="Times New Roman" w:cs="Times New Roman"/>
          <w:sz w:val="26"/>
          <w:szCs w:val="26"/>
        </w:rPr>
        <w:t xml:space="preserve">Przedmiotem odbioru częściowego jest etap umowy, wykonany zgodnie </w:t>
      </w:r>
      <w:r>
        <w:rPr>
          <w:rFonts w:ascii="Times New Roman" w:hAnsi="Times New Roman" w:cs="Times New Roman"/>
          <w:sz w:val="26"/>
          <w:szCs w:val="26"/>
        </w:rPr>
        <w:br/>
      </w:r>
      <w:r w:rsidRPr="002D173B">
        <w:rPr>
          <w:rFonts w:ascii="Times New Roman" w:hAnsi="Times New Roman" w:cs="Times New Roman"/>
          <w:sz w:val="26"/>
          <w:szCs w:val="26"/>
        </w:rPr>
        <w:t>z harmonogramem rzeczowo-finansowym</w:t>
      </w:r>
      <w:r>
        <w:rPr>
          <w:rFonts w:ascii="Times New Roman" w:hAnsi="Times New Roman" w:cs="Times New Roman"/>
          <w:sz w:val="26"/>
          <w:szCs w:val="26"/>
        </w:rPr>
        <w:t xml:space="preserve"> przedstawionym i aktualizowanym przez Wykonawcę.</w:t>
      </w:r>
      <w:r w:rsidRPr="002D173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2D173B">
        <w:rPr>
          <w:rFonts w:ascii="Times New Roman" w:hAnsi="Times New Roman" w:cs="Times New Roman"/>
          <w:sz w:val="26"/>
          <w:szCs w:val="26"/>
        </w:rPr>
        <w:t xml:space="preserve">Odbioru częściowego dokonywał będzie Inspektor Nadzoru w terminie 7 dni roboczych od daty przedłożenia prawidłowego kompletu dokumentów tj. kart obmiarów, szkiców geodezyjnych oraz protokołów robót zanikowych, protokołów z prób, sprawdzeń </w:t>
      </w:r>
      <w:r>
        <w:rPr>
          <w:rFonts w:ascii="Times New Roman" w:hAnsi="Times New Roman" w:cs="Times New Roman"/>
          <w:sz w:val="26"/>
          <w:szCs w:val="26"/>
        </w:rPr>
        <w:t>itp.</w:t>
      </w:r>
    </w:p>
    <w:p w14:paraId="2B0B5E1B" w14:textId="77777777" w:rsidR="003859E2" w:rsidRPr="00490081" w:rsidRDefault="003859E2" w:rsidP="00490081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sz w:val="26"/>
          <w:szCs w:val="26"/>
        </w:rPr>
        <w:t>Przedmiotem odbioru końcowego jest wykonany w całości przedmiot umowy o roboty budowlane z zastrzeżeniem powykonawczego charakteru ich rozliczenia.</w:t>
      </w:r>
    </w:p>
    <w:p w14:paraId="6E25F085" w14:textId="7E1715A3" w:rsidR="003859E2" w:rsidRPr="00490081" w:rsidRDefault="003859E2" w:rsidP="00490081">
      <w:pPr>
        <w:numPr>
          <w:ilvl w:val="1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sz w:val="26"/>
          <w:szCs w:val="26"/>
        </w:rPr>
        <w:t xml:space="preserve"> Po zrealizowaniu inwestycji Inspektor otrzyma od </w:t>
      </w:r>
      <w:r w:rsidR="00490081">
        <w:rPr>
          <w:rFonts w:ascii="Times New Roman" w:hAnsi="Times New Roman" w:cs="Times New Roman"/>
          <w:sz w:val="26"/>
          <w:szCs w:val="26"/>
        </w:rPr>
        <w:t>Wykonawcy</w:t>
      </w:r>
      <w:r w:rsidRPr="00490081">
        <w:rPr>
          <w:rFonts w:ascii="Times New Roman" w:hAnsi="Times New Roman" w:cs="Times New Roman"/>
          <w:sz w:val="26"/>
          <w:szCs w:val="26"/>
        </w:rPr>
        <w:t xml:space="preserve"> komplet wymaganych dokumentów (aprobaty techniczne, atesty, certyfikaty, deklaracje zgodności, wyniki prób i badań itp. zgodnych z ustawą o wyrobach budowlanych </w:t>
      </w:r>
      <w:r w:rsidR="00490081">
        <w:rPr>
          <w:rFonts w:ascii="Times New Roman" w:hAnsi="Times New Roman" w:cs="Times New Roman"/>
          <w:sz w:val="26"/>
          <w:szCs w:val="26"/>
        </w:rPr>
        <w:br/>
      </w:r>
      <w:r w:rsidRPr="00490081">
        <w:rPr>
          <w:rFonts w:ascii="Times New Roman" w:hAnsi="Times New Roman" w:cs="Times New Roman"/>
          <w:sz w:val="26"/>
          <w:szCs w:val="26"/>
        </w:rPr>
        <w:t>i aktualnie obowiązującymi rozporządzeniami)</w:t>
      </w:r>
    </w:p>
    <w:p w14:paraId="40891FCB" w14:textId="2A32E8BB" w:rsidR="003859E2" w:rsidRPr="00490081" w:rsidRDefault="003859E2" w:rsidP="00490081">
      <w:pPr>
        <w:numPr>
          <w:ilvl w:val="1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sz w:val="26"/>
          <w:szCs w:val="26"/>
        </w:rPr>
        <w:t xml:space="preserve">Inspektor po stwierdzeniu zakończenia robót i sprawdzeniu kompletności dokumentów, o których mowa w pkt 2.1, potwierdza Zamawiającemu gotowość </w:t>
      </w:r>
      <w:r w:rsidR="00490081">
        <w:rPr>
          <w:rFonts w:ascii="Times New Roman" w:hAnsi="Times New Roman" w:cs="Times New Roman"/>
          <w:sz w:val="26"/>
          <w:szCs w:val="26"/>
        </w:rPr>
        <w:t>Wykonawcy</w:t>
      </w:r>
      <w:r w:rsidRPr="00490081">
        <w:rPr>
          <w:rFonts w:ascii="Times New Roman" w:hAnsi="Times New Roman" w:cs="Times New Roman"/>
          <w:sz w:val="26"/>
          <w:szCs w:val="26"/>
        </w:rPr>
        <w:t xml:space="preserve"> do odbioru.</w:t>
      </w:r>
    </w:p>
    <w:p w14:paraId="31029C23" w14:textId="55CFF2AA" w:rsidR="003859E2" w:rsidRPr="00490081" w:rsidRDefault="003859E2" w:rsidP="00490081">
      <w:pPr>
        <w:numPr>
          <w:ilvl w:val="1"/>
          <w:numId w:val="5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081">
        <w:rPr>
          <w:rFonts w:ascii="Times New Roman" w:hAnsi="Times New Roman" w:cs="Times New Roman"/>
          <w:sz w:val="26"/>
          <w:szCs w:val="26"/>
        </w:rPr>
        <w:t xml:space="preserve"> Odbioru końcowego dokonuje Inspektor przy udziale komisji odbiorowej powołanej przez Zamawiającego. Z czynności odbioru końcowego Inspektor sporządzi protokół zawierający wszelkie ustalenia poczynione w trakcie odbioru</w:t>
      </w:r>
      <w:r w:rsidR="00FB5ED9">
        <w:rPr>
          <w:rFonts w:ascii="Times New Roman" w:hAnsi="Times New Roman" w:cs="Times New Roman"/>
          <w:sz w:val="26"/>
          <w:szCs w:val="26"/>
        </w:rPr>
        <w:t xml:space="preserve"> zgodnie z załącznikiem nr 1.</w:t>
      </w:r>
    </w:p>
    <w:p w14:paraId="12D317FC" w14:textId="271F8865" w:rsidR="00EA1FBE" w:rsidRDefault="00EA1FBE" w:rsidP="002D173B">
      <w:pPr>
        <w:pStyle w:val="Standard"/>
        <w:spacing w:line="276" w:lineRule="auto"/>
        <w:rPr>
          <w:rFonts w:cs="Times New Roman"/>
          <w:b/>
          <w:bCs/>
          <w:sz w:val="26"/>
          <w:szCs w:val="26"/>
        </w:rPr>
      </w:pPr>
    </w:p>
    <w:p w14:paraId="2429BCB1" w14:textId="77777777" w:rsidR="00D32BB4" w:rsidRPr="00D32BB4" w:rsidRDefault="00D32BB4" w:rsidP="00D32BB4">
      <w:pPr>
        <w:pStyle w:val="Standard"/>
        <w:rPr>
          <w:rFonts w:cs="Times New Roman"/>
          <w:b/>
          <w:bCs/>
          <w:sz w:val="26"/>
          <w:szCs w:val="26"/>
        </w:rPr>
      </w:pPr>
      <w:r w:rsidRPr="00D32BB4">
        <w:rPr>
          <w:rFonts w:cs="Times New Roman"/>
          <w:b/>
          <w:bCs/>
          <w:sz w:val="26"/>
          <w:szCs w:val="26"/>
        </w:rPr>
        <w:t>Rozdział X.  POSTANOWIENIA SZCZEGÓŁOWE</w:t>
      </w:r>
    </w:p>
    <w:p w14:paraId="00DE9BEC" w14:textId="0912B892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§ </w:t>
      </w:r>
      <w:r w:rsidR="00867576">
        <w:rPr>
          <w:rFonts w:cs="Times New Roman"/>
          <w:b/>
          <w:bCs/>
          <w:sz w:val="26"/>
          <w:szCs w:val="26"/>
        </w:rPr>
        <w:t>11</w:t>
      </w:r>
    </w:p>
    <w:p w14:paraId="77107004" w14:textId="4E4B3401" w:rsidR="00EA1FBE" w:rsidRDefault="00EA1FBE" w:rsidP="00E351BD">
      <w:pPr>
        <w:pStyle w:val="Standard"/>
        <w:numPr>
          <w:ilvl w:val="3"/>
          <w:numId w:val="27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Zamawiając</w:t>
      </w:r>
      <w:r w:rsidR="00D32BB4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wyznacza do bezpośredniego kontaktowania się z Inspektorem i koordynacji realizacji inwestycji Naczelnika Wydziału </w:t>
      </w:r>
      <w:r w:rsidR="00D32BB4">
        <w:rPr>
          <w:rFonts w:cs="Times New Roman"/>
          <w:sz w:val="26"/>
          <w:szCs w:val="26"/>
        </w:rPr>
        <w:t>Inwestycji</w:t>
      </w:r>
      <w:r>
        <w:rPr>
          <w:rFonts w:cs="Times New Roman"/>
          <w:sz w:val="26"/>
          <w:szCs w:val="26"/>
        </w:rPr>
        <w:t xml:space="preserve"> i Rozwoju oraz </w:t>
      </w:r>
      <w:r w:rsidR="00F21515">
        <w:rPr>
          <w:rFonts w:cs="Times New Roman"/>
          <w:sz w:val="26"/>
          <w:szCs w:val="26"/>
        </w:rPr>
        <w:t>Samodzielnego r</w:t>
      </w:r>
      <w:r w:rsidR="00D32BB4">
        <w:rPr>
          <w:rFonts w:cs="Times New Roman"/>
          <w:sz w:val="26"/>
          <w:szCs w:val="26"/>
        </w:rPr>
        <w:t xml:space="preserve">eferenta </w:t>
      </w:r>
      <w:r>
        <w:rPr>
          <w:rFonts w:cs="Times New Roman"/>
          <w:sz w:val="26"/>
          <w:szCs w:val="26"/>
        </w:rPr>
        <w:t xml:space="preserve">ds. </w:t>
      </w:r>
      <w:r w:rsidR="00F21515">
        <w:rPr>
          <w:rFonts w:cs="Times New Roman"/>
          <w:sz w:val="26"/>
          <w:szCs w:val="26"/>
        </w:rPr>
        <w:t>i</w:t>
      </w:r>
      <w:r>
        <w:rPr>
          <w:rFonts w:cs="Times New Roman"/>
          <w:sz w:val="26"/>
          <w:szCs w:val="26"/>
        </w:rPr>
        <w:t xml:space="preserve">nwestycji. </w:t>
      </w:r>
    </w:p>
    <w:p w14:paraId="4CA64E01" w14:textId="0F0A22D0" w:rsidR="00EA1FBE" w:rsidRDefault="00EA1FBE" w:rsidP="00E351BD">
      <w:pPr>
        <w:pStyle w:val="Standard"/>
        <w:numPr>
          <w:ilvl w:val="3"/>
          <w:numId w:val="27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W trakcie trwania inwestycji korespondencja pomiędzy Zamawiając</w:t>
      </w:r>
      <w:r w:rsidR="00D32BB4">
        <w:rPr>
          <w:rFonts w:cs="Times New Roman"/>
          <w:sz w:val="26"/>
          <w:szCs w:val="26"/>
        </w:rPr>
        <w:t>ym</w:t>
      </w:r>
      <w:r>
        <w:rPr>
          <w:rFonts w:cs="Times New Roman"/>
          <w:sz w:val="26"/>
          <w:szCs w:val="26"/>
        </w:rPr>
        <w:t xml:space="preserve"> i Inspektorem odbywa się drogą elektroniczną na adres:</w:t>
      </w:r>
      <w:r w:rsidR="00091EBA">
        <w:rPr>
          <w:rFonts w:cs="Times New Roman"/>
          <w:sz w:val="26"/>
          <w:szCs w:val="26"/>
        </w:rPr>
        <w:t xml:space="preserve"> </w:t>
      </w:r>
      <w:r w:rsidR="00D32BB4" w:rsidRPr="00D32BB4">
        <w:rPr>
          <w:rFonts w:cs="Times New Roman"/>
          <w:sz w:val="26"/>
          <w:szCs w:val="26"/>
        </w:rPr>
        <w:t>……………………</w:t>
      </w:r>
      <w:r w:rsidR="00D32BB4">
        <w:rPr>
          <w:rFonts w:cs="Times New Roman"/>
          <w:sz w:val="26"/>
          <w:szCs w:val="26"/>
        </w:rPr>
        <w:t>…</w:t>
      </w:r>
      <w:r w:rsidR="00D32BB4" w:rsidRPr="00D32BB4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; ………………</w:t>
      </w:r>
      <w:r w:rsidR="00D32BB4">
        <w:rPr>
          <w:rFonts w:cs="Times New Roman"/>
          <w:sz w:val="26"/>
          <w:szCs w:val="26"/>
        </w:rPr>
        <w:t>……….</w:t>
      </w:r>
    </w:p>
    <w:p w14:paraId="750F7B88" w14:textId="77777777" w:rsidR="00D32BB4" w:rsidRDefault="00D32BB4" w:rsidP="00EA1FBE">
      <w:pPr>
        <w:pStyle w:val="Standard"/>
        <w:spacing w:line="276" w:lineRule="auto"/>
        <w:jc w:val="center"/>
        <w:rPr>
          <w:rFonts w:cs="Times New Roman"/>
          <w:sz w:val="26"/>
          <w:szCs w:val="26"/>
        </w:rPr>
      </w:pPr>
    </w:p>
    <w:p w14:paraId="230B47D1" w14:textId="223CB3B9" w:rsidR="00EA1FBE" w:rsidRPr="00D32BB4" w:rsidRDefault="00D32BB4" w:rsidP="00D32BB4">
      <w:pPr>
        <w:pStyle w:val="Standard"/>
        <w:spacing w:line="276" w:lineRule="auto"/>
        <w:rPr>
          <w:rFonts w:cs="Times New Roman"/>
          <w:b/>
          <w:bCs/>
          <w:sz w:val="26"/>
          <w:szCs w:val="26"/>
        </w:rPr>
      </w:pPr>
      <w:r w:rsidRPr="00D32BB4">
        <w:rPr>
          <w:rFonts w:cs="Times New Roman"/>
          <w:b/>
          <w:bCs/>
          <w:sz w:val="26"/>
          <w:szCs w:val="26"/>
        </w:rPr>
        <w:t>Rozdział IX.  ODSTĄPIENIE OD UMOWY</w:t>
      </w:r>
      <w:r>
        <w:rPr>
          <w:rFonts w:cs="Times New Roman"/>
          <w:b/>
          <w:bCs/>
          <w:sz w:val="26"/>
          <w:szCs w:val="26"/>
        </w:rPr>
        <w:t xml:space="preserve"> I KARY UMOWNE</w:t>
      </w:r>
    </w:p>
    <w:p w14:paraId="02CEF366" w14:textId="017373B2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§ </w:t>
      </w:r>
      <w:r w:rsidR="00867576">
        <w:rPr>
          <w:rFonts w:cs="Times New Roman"/>
          <w:b/>
          <w:bCs/>
          <w:sz w:val="26"/>
          <w:szCs w:val="26"/>
        </w:rPr>
        <w:t>12</w:t>
      </w:r>
    </w:p>
    <w:p w14:paraId="585C34B2" w14:textId="076A395F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Zamawiając</w:t>
      </w:r>
      <w:r w:rsidR="00D32BB4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może odstąpić od umowy w przypadku wykonywania umowy przez Inspektora w sposób niezgodny z obowiązującymi przepisami, rażącego naruszenia postanowień niniejszej umowy bądź utraty przez niego uprawnień niezbędnych do wykonywania umowy lub po rozpatrzeniu wniosku Wykonawcy. </w:t>
      </w:r>
    </w:p>
    <w:p w14:paraId="645E63AF" w14:textId="6F913FFA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W przypadku odstąpienia od umowy z przyczyn niezależnych od Zamawiające</w:t>
      </w:r>
      <w:r w:rsidR="00D32BB4">
        <w:rPr>
          <w:rFonts w:cs="Times New Roman"/>
          <w:sz w:val="26"/>
          <w:szCs w:val="26"/>
        </w:rPr>
        <w:t>go</w:t>
      </w:r>
      <w:r>
        <w:rPr>
          <w:rFonts w:cs="Times New Roman"/>
          <w:sz w:val="26"/>
          <w:szCs w:val="26"/>
        </w:rPr>
        <w:t xml:space="preserve"> Inspektor zapłaci karę umowną w wysokości 10 % wynagrodzenia umownego.</w:t>
      </w:r>
    </w:p>
    <w:p w14:paraId="14232B4F" w14:textId="38600A3B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W przypadku odstąpienia od umowy z przyczyn niezależnych od Inspektora Zamawiając</w:t>
      </w:r>
      <w:r w:rsidR="00D32BB4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zapłaci karę umowną w wysokości 10 % wynagrodzenia umownego.</w:t>
      </w:r>
    </w:p>
    <w:p w14:paraId="24413D68" w14:textId="472BA297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Jeżeli na skutek nie wykonania lub nienależytego wykonania zlecenia przez Inspektora Zamawiając</w:t>
      </w:r>
      <w:r w:rsidR="00D32BB4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poniesie szkodę, to Inspektor zobowiązuje się pokryć tę szkodę w pełni wysokości.</w:t>
      </w:r>
    </w:p>
    <w:p w14:paraId="75DD9219" w14:textId="77777777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Strony zastrzegają sobie prawo dochodzenia odszkodowania uzupełniającego, przewyższającego wysokość zastrzeżonych kar umownych na zasadach ogólnych Kodeksu cywilnego.</w:t>
      </w:r>
    </w:p>
    <w:p w14:paraId="503AC8AF" w14:textId="30ACC638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Zamawiając</w:t>
      </w:r>
      <w:r w:rsidR="00D32BB4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 zastrzega możliwość potrącenia należnych kar umownych z wynagrodzenia Inspektora.</w:t>
      </w:r>
    </w:p>
    <w:p w14:paraId="7A31C84C" w14:textId="77777777" w:rsidR="00EA1FBE" w:rsidRDefault="00EA1FBE" w:rsidP="00E351BD">
      <w:pPr>
        <w:pStyle w:val="Standard"/>
        <w:widowControl w:val="0"/>
        <w:numPr>
          <w:ilvl w:val="0"/>
          <w:numId w:val="28"/>
        </w:numPr>
        <w:spacing w:line="276" w:lineRule="auto"/>
        <w:ind w:left="322" w:hanging="32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Strony zastrzegają sobie prawo do odstąpienia od wzajemnego naliczania kar umownych. Odstąpienie od wzajemnego naliczania kar wymaga zgody obu stron, wyrażonej na piśmie.</w:t>
      </w:r>
    </w:p>
    <w:p w14:paraId="62DE0CEF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2823A3E8" w14:textId="20603E9E" w:rsidR="00D32BB4" w:rsidRDefault="00D32BB4" w:rsidP="00D32BB4">
      <w:pPr>
        <w:pStyle w:val="Standard"/>
        <w:spacing w:line="276" w:lineRule="auto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Rozdział X. OBOWIĄZEK RODO</w:t>
      </w:r>
    </w:p>
    <w:p w14:paraId="7BA31A71" w14:textId="51C7A46A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§ </w:t>
      </w:r>
      <w:r w:rsidR="00867576">
        <w:rPr>
          <w:rFonts w:cs="Times New Roman"/>
          <w:b/>
          <w:bCs/>
          <w:sz w:val="26"/>
          <w:szCs w:val="26"/>
        </w:rPr>
        <w:t>1</w:t>
      </w:r>
      <w:r w:rsidR="00430A64">
        <w:rPr>
          <w:rFonts w:cs="Times New Roman"/>
          <w:b/>
          <w:bCs/>
          <w:sz w:val="26"/>
          <w:szCs w:val="26"/>
        </w:rPr>
        <w:t>3</w:t>
      </w:r>
    </w:p>
    <w:p w14:paraId="7D02ED9A" w14:textId="413C02A3" w:rsidR="00912DF4" w:rsidRPr="008F038D" w:rsidRDefault="00912DF4" w:rsidP="00912DF4">
      <w:pPr>
        <w:pStyle w:val="Akapitzlist"/>
        <w:numPr>
          <w:ilvl w:val="0"/>
          <w:numId w:val="50"/>
        </w:numPr>
        <w:jc w:val="both"/>
        <w:rPr>
          <w:rFonts w:ascii="Times New Roman" w:hAnsi="Times New Roman"/>
          <w:bCs/>
          <w:sz w:val="26"/>
          <w:szCs w:val="26"/>
        </w:rPr>
      </w:pPr>
      <w:r w:rsidRPr="00676CE2">
        <w:rPr>
          <w:rFonts w:ascii="Times New Roman" w:hAnsi="Times New Roman"/>
          <w:bCs/>
          <w:sz w:val="26"/>
          <w:szCs w:val="26"/>
        </w:rPr>
        <w:t>Wy</w:t>
      </w:r>
      <w:r>
        <w:rPr>
          <w:rFonts w:ascii="Times New Roman" w:hAnsi="Times New Roman"/>
          <w:bCs/>
          <w:sz w:val="26"/>
          <w:szCs w:val="26"/>
        </w:rPr>
        <w:t xml:space="preserve">konawca </w:t>
      </w:r>
      <w:r w:rsidRPr="008F038D">
        <w:rPr>
          <w:rFonts w:ascii="Times New Roman" w:hAnsi="Times New Roman"/>
          <w:bCs/>
          <w:sz w:val="26"/>
          <w:szCs w:val="26"/>
        </w:rPr>
        <w:t xml:space="preserve">oświadcza, że znany jest mu fakt, iż treść niniejszej umowy, </w:t>
      </w:r>
      <w:r>
        <w:rPr>
          <w:rFonts w:ascii="Times New Roman" w:hAnsi="Times New Roman"/>
          <w:bCs/>
          <w:sz w:val="26"/>
          <w:szCs w:val="26"/>
        </w:rPr>
        <w:br/>
      </w:r>
      <w:r w:rsidRPr="008F038D">
        <w:rPr>
          <w:rFonts w:ascii="Times New Roman" w:hAnsi="Times New Roman"/>
          <w:bCs/>
          <w:sz w:val="26"/>
          <w:szCs w:val="26"/>
        </w:rPr>
        <w:t xml:space="preserve">a w szczególności przedmiot zamówienia i wysokość wynagrodzenia, stanowią informację publiczną w rozumieniu art. 1 ust. 1 ustawy z dnia 6 września 2001 r. o dostępie do informacji publicznej, która podlega udostępnianiu w trybie przedmiotowej ustawy, </w:t>
      </w:r>
      <w:r>
        <w:rPr>
          <w:rFonts w:ascii="Times New Roman" w:hAnsi="Times New Roman"/>
          <w:bCs/>
          <w:sz w:val="26"/>
          <w:szCs w:val="26"/>
        </w:rPr>
        <w:br/>
      </w:r>
      <w:r w:rsidRPr="008F038D">
        <w:rPr>
          <w:rFonts w:ascii="Times New Roman" w:hAnsi="Times New Roman"/>
          <w:bCs/>
          <w:sz w:val="26"/>
          <w:szCs w:val="26"/>
        </w:rPr>
        <w:t>z zastrzeżeniem ust. 3 poniżej.</w:t>
      </w:r>
    </w:p>
    <w:p w14:paraId="74621F48" w14:textId="77777777" w:rsidR="00912DF4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 xml:space="preserve">Wykonawca po zakończeniu umowy usunie wszelkie dane osobowe uzyskane na podstawie regulacji umowy oraz wszelkie ich istniejące kopie w ciągu 7 dni. Po wykonaniu zobowiązania, o którym mowa w zdaniu poprzedzającym Wykonawca powiadomi Zamawiającego pisemnie o fakcie usunięcia danych. </w:t>
      </w:r>
    </w:p>
    <w:p w14:paraId="22B825A2" w14:textId="77777777" w:rsidR="00912DF4" w:rsidRPr="00C61A4C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C61A4C">
        <w:rPr>
          <w:rFonts w:ascii="Times New Roman" w:hAnsi="Times New Roman"/>
          <w:bCs/>
          <w:sz w:val="26"/>
          <w:szCs w:val="26"/>
        </w:rPr>
        <w:t>Zamawiający zastrzega sobie możliwość rozwiązania umowy w przypadku stwierdzenia naruszenia przez Wykonawcę warunków bezpieczeństwa i ochrony danych osobowych.</w:t>
      </w:r>
    </w:p>
    <w:p w14:paraId="0D8876A5" w14:textId="5EB48A42" w:rsidR="00912DF4" w:rsidRPr="008F038D" w:rsidRDefault="00912DF4" w:rsidP="00912DF4">
      <w:pPr>
        <w:pStyle w:val="Akapitzlist"/>
        <w:numPr>
          <w:ilvl w:val="0"/>
          <w:numId w:val="50"/>
        </w:numPr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 xml:space="preserve">Administratorem danych osobowych Wykonawcy oraz osób wskazanych w ofercie </w:t>
      </w:r>
      <w:r>
        <w:rPr>
          <w:rFonts w:ascii="Times New Roman" w:hAnsi="Times New Roman"/>
          <w:bCs/>
          <w:sz w:val="26"/>
          <w:szCs w:val="26"/>
        </w:rPr>
        <w:br/>
      </w:r>
      <w:r w:rsidRPr="008F038D">
        <w:rPr>
          <w:rFonts w:ascii="Times New Roman" w:hAnsi="Times New Roman"/>
          <w:bCs/>
          <w:sz w:val="26"/>
          <w:szCs w:val="26"/>
        </w:rPr>
        <w:t>i umowie przez Wykonawcę jest Zamawiając</w:t>
      </w:r>
      <w:r>
        <w:rPr>
          <w:rFonts w:ascii="Times New Roman" w:hAnsi="Times New Roman"/>
          <w:bCs/>
          <w:sz w:val="26"/>
          <w:szCs w:val="26"/>
        </w:rPr>
        <w:t>y</w:t>
      </w:r>
      <w:r w:rsidRPr="008F038D">
        <w:rPr>
          <w:rFonts w:ascii="Times New Roman" w:hAnsi="Times New Roman"/>
          <w:bCs/>
          <w:sz w:val="26"/>
          <w:szCs w:val="26"/>
        </w:rPr>
        <w:t>.  Zamawiając</w:t>
      </w:r>
      <w:r>
        <w:rPr>
          <w:rFonts w:ascii="Times New Roman" w:hAnsi="Times New Roman"/>
          <w:bCs/>
          <w:sz w:val="26"/>
          <w:szCs w:val="26"/>
        </w:rPr>
        <w:t>y</w:t>
      </w:r>
      <w:r w:rsidRPr="008F038D">
        <w:rPr>
          <w:rFonts w:ascii="Times New Roman" w:hAnsi="Times New Roman"/>
          <w:bCs/>
          <w:sz w:val="26"/>
          <w:szCs w:val="26"/>
        </w:rPr>
        <w:t xml:space="preserve"> wyznaczyła Inspektora Ochrony Danych kontakt z nim jest możliwy za pomocą adresu e-mail: </w:t>
      </w:r>
      <w:hyperlink r:id="rId8" w:history="1">
        <w:r w:rsidR="00D32BB4" w:rsidRPr="007F28FF">
          <w:rPr>
            <w:rStyle w:val="Hipercze"/>
            <w:rFonts w:ascii="Times New Roman" w:hAnsi="Times New Roman"/>
            <w:bCs/>
            <w:sz w:val="26"/>
            <w:szCs w:val="26"/>
          </w:rPr>
          <w:t>iod@zlotoryja.pl</w:t>
        </w:r>
      </w:hyperlink>
      <w:r w:rsidRPr="008F038D">
        <w:rPr>
          <w:rFonts w:ascii="Times New Roman" w:hAnsi="Times New Roman"/>
          <w:bCs/>
          <w:sz w:val="26"/>
          <w:szCs w:val="26"/>
        </w:rPr>
        <w:t xml:space="preserve">. Dane osobowe będą przetwarzane w celu udzielenia zamówienia publicznego zgodnie </w:t>
      </w:r>
      <w:r>
        <w:rPr>
          <w:rFonts w:ascii="Times New Roman" w:hAnsi="Times New Roman"/>
          <w:bCs/>
          <w:sz w:val="26"/>
          <w:szCs w:val="26"/>
        </w:rPr>
        <w:br/>
      </w:r>
      <w:r w:rsidRPr="008F038D">
        <w:rPr>
          <w:rFonts w:ascii="Times New Roman" w:hAnsi="Times New Roman"/>
          <w:bCs/>
          <w:sz w:val="26"/>
          <w:szCs w:val="26"/>
        </w:rPr>
        <w:t xml:space="preserve">z przepisami ustawy Prawo Zamówień Publicznych (zgodnie z art. 6 ust. 1 lit. c) oraz zawarcia i realizacji umowy zgodnie z art. 6 ust. 1 lit. b, a także zabezpieczenia roszczeń, co jest prawnie uzasadnionym interesem art. 6 ust. 1 lit. f). Dane mogą być przekazywane podmiotom uprawnionym do uzyskania danych osobowych na podstawie przepisów prawa, a także podmioty świadczące usługi na rzecz Administratora, których szczegółowy wykaz znajduje się na stronie internetowej administratora/zakłada RODO. Dane osobowe nie będą przekazywane do państwa trzeciego/organizacji międzynarodowej, </w:t>
      </w:r>
      <w:r>
        <w:rPr>
          <w:rFonts w:ascii="Times New Roman" w:hAnsi="Times New Roman"/>
          <w:bCs/>
          <w:sz w:val="26"/>
          <w:szCs w:val="26"/>
        </w:rPr>
        <w:br/>
      </w:r>
      <w:r w:rsidRPr="008F038D">
        <w:rPr>
          <w:rFonts w:ascii="Times New Roman" w:hAnsi="Times New Roman"/>
          <w:bCs/>
          <w:sz w:val="26"/>
          <w:szCs w:val="26"/>
        </w:rPr>
        <w:t>a przechowywane będą 5 lat po zakończeniu umowy i pełnym rozliczeniu umowy, nie krócej jednak niż okres przedawnienia ewentualnych roszczeń. Osobom, których dane są przetwarzane</w:t>
      </w:r>
      <w:r w:rsidRPr="00310B07">
        <w:rPr>
          <w:rFonts w:ascii="Times New Roman" w:hAnsi="Times New Roman"/>
          <w:bCs/>
          <w:sz w:val="26"/>
          <w:szCs w:val="26"/>
        </w:rPr>
        <w:t xml:space="preserve"> </w:t>
      </w:r>
      <w:r w:rsidRPr="008F038D">
        <w:rPr>
          <w:rFonts w:ascii="Times New Roman" w:hAnsi="Times New Roman"/>
          <w:bCs/>
          <w:sz w:val="26"/>
          <w:szCs w:val="26"/>
        </w:rPr>
        <w:t>przysługuje prawo żądania od administratora dostępu do danych osobowych, prawo do ich sprostowania, usunięcia, ograniczenia przetwarzania, wniesienia sprzeciwu, a także złożenia skargi do Prezesa Urzędu Ochrony Danych Osobowych. Podanie danych jest warunkiem zawarcia umowy, a ich nie podanie uniemożliwi zawarcie umowy. Dane osobowe mogą być przetwarzane w sposób zautomatyzowany i nie będą profilowane.</w:t>
      </w:r>
    </w:p>
    <w:p w14:paraId="473C53A9" w14:textId="77777777" w:rsidR="00912DF4" w:rsidRPr="008F038D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>Źródłem pozyskania danych osobowych osób biorących udział w postępowaniu jest Wykonawca.</w:t>
      </w:r>
    </w:p>
    <w:p w14:paraId="70624B51" w14:textId="77777777" w:rsidR="00912DF4" w:rsidRPr="008F038D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>Wykonawca jest zobowiązany do poinformowania osób, których dane udostępnia Zamawiającemu o treści pkt 4 i 5.</w:t>
      </w:r>
    </w:p>
    <w:p w14:paraId="05F042DD" w14:textId="77777777" w:rsidR="00912DF4" w:rsidRPr="008F038D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>Wykonawca jest zobowiązany do zachowania w poufności wszelkich danych osobowych, do których będzie posiadał dostęp w związku z realizacją umowy.</w:t>
      </w:r>
    </w:p>
    <w:p w14:paraId="087F9D09" w14:textId="3A9B4D95" w:rsidR="00912DF4" w:rsidRPr="00912DF4" w:rsidRDefault="00912DF4" w:rsidP="00912DF4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8F038D">
        <w:rPr>
          <w:rFonts w:ascii="Times New Roman" w:hAnsi="Times New Roman"/>
          <w:bCs/>
          <w:sz w:val="26"/>
          <w:szCs w:val="26"/>
        </w:rPr>
        <w:t>Wykonawca zobowiązuje wszystkich pracowników i podwykonawców, którzy będą mieli dostęp do jakichkolwiek danych osobowych, których Administratorem jest Zamawiając</w:t>
      </w:r>
      <w:r>
        <w:rPr>
          <w:rFonts w:ascii="Times New Roman" w:hAnsi="Times New Roman"/>
          <w:bCs/>
          <w:sz w:val="26"/>
          <w:szCs w:val="26"/>
        </w:rPr>
        <w:t>y</w:t>
      </w:r>
      <w:r w:rsidRPr="008F038D">
        <w:rPr>
          <w:rFonts w:ascii="Times New Roman" w:hAnsi="Times New Roman"/>
          <w:bCs/>
          <w:sz w:val="26"/>
          <w:szCs w:val="26"/>
        </w:rPr>
        <w:t xml:space="preserve"> do zachowania poufności.</w:t>
      </w:r>
    </w:p>
    <w:p w14:paraId="0033A0A7" w14:textId="2D90065E" w:rsidR="007071BB" w:rsidRDefault="007071BB" w:rsidP="000824DC">
      <w:pPr>
        <w:widowControl w:val="0"/>
        <w:autoSpaceDN w:val="0"/>
        <w:spacing w:after="0"/>
        <w:rPr>
          <w:rFonts w:ascii="Times New Roman" w:hAnsi="Times New Roman" w:cs="Times New Roman"/>
          <w:b/>
          <w:bCs/>
          <w:kern w:val="3"/>
          <w:sz w:val="26"/>
          <w:szCs w:val="26"/>
        </w:rPr>
      </w:pPr>
    </w:p>
    <w:p w14:paraId="10EE9A19" w14:textId="0A4124F6" w:rsidR="008905F7" w:rsidRDefault="008905F7" w:rsidP="008905F7">
      <w:pPr>
        <w:widowControl w:val="0"/>
        <w:autoSpaceDN w:val="0"/>
        <w:spacing w:after="0"/>
        <w:rPr>
          <w:rFonts w:ascii="Times New Roman" w:hAnsi="Times New Roman" w:cs="Times New Roman"/>
          <w:b/>
          <w:bCs/>
          <w:kern w:val="3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3"/>
          <w:sz w:val="26"/>
          <w:szCs w:val="26"/>
        </w:rPr>
        <w:t>Rozdział XI. ZMIANY DO UMOWY</w:t>
      </w:r>
    </w:p>
    <w:p w14:paraId="0EC494FF" w14:textId="249A68CB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§</w:t>
      </w:r>
      <w:r w:rsidR="00430A64">
        <w:rPr>
          <w:rFonts w:cs="Times New Roman"/>
          <w:b/>
          <w:bCs/>
          <w:sz w:val="26"/>
          <w:szCs w:val="26"/>
        </w:rPr>
        <w:t xml:space="preserve"> 14</w:t>
      </w:r>
    </w:p>
    <w:p w14:paraId="2694A739" w14:textId="77777777" w:rsidR="00EA1FBE" w:rsidRDefault="00EA1FBE" w:rsidP="00EA1FBE">
      <w:pPr>
        <w:pStyle w:val="Standard"/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Zmiana postanowień zawartej umowy może nastąpić wyłącznie za zgodą obu stron wyrażoną w formie pisemnego aneksu pod rygorem nieważności.</w:t>
      </w:r>
    </w:p>
    <w:p w14:paraId="2FDFEC1B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71DB6658" w14:textId="075E163A" w:rsidR="008905F7" w:rsidRDefault="008905F7" w:rsidP="008905F7">
      <w:pPr>
        <w:pStyle w:val="Standard"/>
        <w:spacing w:line="276" w:lineRule="auto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Rozdział XII. POSTANOWIENIA KOŃCOWE</w:t>
      </w:r>
    </w:p>
    <w:p w14:paraId="4BC0A59E" w14:textId="391D30AD" w:rsidR="008905F7" w:rsidRDefault="008905F7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§ 1</w:t>
      </w:r>
      <w:r w:rsidR="00430A64">
        <w:rPr>
          <w:rFonts w:cs="Times New Roman"/>
          <w:b/>
          <w:bCs/>
          <w:sz w:val="26"/>
          <w:szCs w:val="26"/>
        </w:rPr>
        <w:t>5</w:t>
      </w:r>
    </w:p>
    <w:p w14:paraId="6D957782" w14:textId="6016D29E" w:rsidR="00EA1FBE" w:rsidRDefault="00EA1FBE" w:rsidP="00EA1FBE">
      <w:pPr>
        <w:pStyle w:val="Standard"/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W sprawach nieuregulowanych niniejszą umową stosuje się odpowiednie przepisy </w:t>
      </w:r>
      <w:r w:rsidR="004549BE">
        <w:rPr>
          <w:rFonts w:cs="Times New Roman"/>
          <w:sz w:val="26"/>
          <w:szCs w:val="26"/>
        </w:rPr>
        <w:t xml:space="preserve">ustawy Prawo budowlane oraz </w:t>
      </w:r>
      <w:r>
        <w:rPr>
          <w:rFonts w:cs="Times New Roman"/>
          <w:sz w:val="26"/>
          <w:szCs w:val="26"/>
        </w:rPr>
        <w:t>Kodeksu Cywilnego.</w:t>
      </w:r>
    </w:p>
    <w:p w14:paraId="760703F1" w14:textId="77777777" w:rsidR="004549BE" w:rsidRDefault="004549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1A16B96E" w14:textId="6ECEE051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§ </w:t>
      </w:r>
      <w:r w:rsidR="00430A64">
        <w:rPr>
          <w:rFonts w:cs="Times New Roman"/>
          <w:b/>
          <w:bCs/>
          <w:sz w:val="26"/>
          <w:szCs w:val="26"/>
        </w:rPr>
        <w:t>16</w:t>
      </w:r>
    </w:p>
    <w:p w14:paraId="74D46688" w14:textId="71CFAF0B" w:rsidR="00EA1FBE" w:rsidRDefault="00EA1FBE" w:rsidP="00EA1FBE">
      <w:pPr>
        <w:pStyle w:val="Standard"/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Ewentualne spory wynikłe na tle niniejszej umowy rozstrzygać będzie Sąd Właściwy dla siedziby Zamawiające</w:t>
      </w:r>
      <w:r w:rsidR="008F1812">
        <w:rPr>
          <w:rFonts w:cs="Times New Roman"/>
          <w:sz w:val="26"/>
          <w:szCs w:val="26"/>
        </w:rPr>
        <w:t>go</w:t>
      </w:r>
      <w:r>
        <w:rPr>
          <w:rFonts w:cs="Times New Roman"/>
          <w:sz w:val="26"/>
          <w:szCs w:val="26"/>
        </w:rPr>
        <w:t>.</w:t>
      </w:r>
    </w:p>
    <w:p w14:paraId="71793734" w14:textId="77777777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14:paraId="5247C03F" w14:textId="07162DF8" w:rsidR="00EA1FBE" w:rsidRDefault="00EA1FBE" w:rsidP="00EA1FBE">
      <w:pPr>
        <w:pStyle w:val="Standard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§ 1</w:t>
      </w:r>
      <w:r w:rsidR="00430A64">
        <w:rPr>
          <w:rFonts w:cs="Times New Roman"/>
          <w:b/>
          <w:bCs/>
          <w:sz w:val="26"/>
          <w:szCs w:val="26"/>
        </w:rPr>
        <w:t>7</w:t>
      </w:r>
    </w:p>
    <w:p w14:paraId="25A7228E" w14:textId="17919AC2" w:rsidR="00EA1FBE" w:rsidRDefault="00EA1FBE" w:rsidP="00EA1FBE">
      <w:pPr>
        <w:pStyle w:val="Standard"/>
        <w:spacing w:line="276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Umowa niniejsza została sporządzona w </w:t>
      </w:r>
      <w:r w:rsidR="00480450">
        <w:rPr>
          <w:rFonts w:cs="Times New Roman"/>
          <w:sz w:val="26"/>
          <w:szCs w:val="26"/>
        </w:rPr>
        <w:t>trzech</w:t>
      </w:r>
      <w:r>
        <w:rPr>
          <w:rFonts w:cs="Times New Roman"/>
          <w:sz w:val="26"/>
          <w:szCs w:val="26"/>
        </w:rPr>
        <w:t xml:space="preserve"> jednobrzmiących egzemplarzach, </w:t>
      </w:r>
      <w:r w:rsidR="00480450">
        <w:rPr>
          <w:rFonts w:cs="Times New Roman"/>
          <w:sz w:val="26"/>
          <w:szCs w:val="26"/>
        </w:rPr>
        <w:t>z czego dwa</w:t>
      </w:r>
      <w:r>
        <w:rPr>
          <w:rFonts w:cs="Times New Roman"/>
          <w:sz w:val="26"/>
          <w:szCs w:val="26"/>
        </w:rPr>
        <w:t xml:space="preserve"> egzemplarz</w:t>
      </w:r>
      <w:r w:rsidR="00480450">
        <w:rPr>
          <w:rFonts w:cs="Times New Roman"/>
          <w:sz w:val="26"/>
          <w:szCs w:val="26"/>
        </w:rPr>
        <w:t>e</w:t>
      </w:r>
      <w:r>
        <w:rPr>
          <w:rFonts w:cs="Times New Roman"/>
          <w:sz w:val="26"/>
          <w:szCs w:val="26"/>
        </w:rPr>
        <w:t xml:space="preserve"> otrzymuje Zamawiając</w:t>
      </w:r>
      <w:r w:rsidR="00480450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>, jeden egzemplarz Inspektor.</w:t>
      </w:r>
    </w:p>
    <w:p w14:paraId="17E56A1F" w14:textId="77777777" w:rsidR="00EA1FBE" w:rsidRDefault="00EA1FBE" w:rsidP="00EA1FBE">
      <w:pPr>
        <w:pStyle w:val="Standard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</w:t>
      </w:r>
    </w:p>
    <w:p w14:paraId="5724D425" w14:textId="6330C38D" w:rsidR="00EA1FBE" w:rsidRDefault="00EA1FBE" w:rsidP="00EA1FBE">
      <w:pPr>
        <w:pStyle w:val="Standard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ZAMAWIAJĄC</w:t>
      </w:r>
      <w:r w:rsidR="0025770D">
        <w:rPr>
          <w:rFonts w:cs="Times New Roman"/>
          <w:sz w:val="26"/>
          <w:szCs w:val="26"/>
        </w:rPr>
        <w:t>Y</w:t>
      </w:r>
      <w:r>
        <w:rPr>
          <w:rFonts w:cs="Times New Roman"/>
          <w:sz w:val="26"/>
          <w:szCs w:val="26"/>
        </w:rPr>
        <w:t xml:space="preserve">:                                    INSPEKTOR: </w:t>
      </w:r>
    </w:p>
    <w:p w14:paraId="3AEB61B7" w14:textId="77777777" w:rsidR="00EA1FBE" w:rsidRDefault="00EA1FBE" w:rsidP="00EA1FB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9AC1DD2" w14:textId="77777777" w:rsidR="003C1BE2" w:rsidRDefault="003C1BE2" w:rsidP="00EA1FBE">
      <w:pPr>
        <w:spacing w:after="0"/>
        <w:rPr>
          <w:rFonts w:ascii="Times New Roman" w:hAnsi="Times New Roman" w:cs="Times New Roman"/>
          <w:sz w:val="26"/>
          <w:szCs w:val="26"/>
        </w:rPr>
        <w:sectPr w:rsidR="003C1BE2" w:rsidSect="00407D9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4" w:bottom="1134" w:left="1134" w:header="284" w:footer="284" w:gutter="0"/>
          <w:cols w:space="708"/>
          <w:titlePg/>
          <w:docGrid w:linePitch="360"/>
        </w:sectPr>
      </w:pPr>
    </w:p>
    <w:p w14:paraId="3408B7DD" w14:textId="3F781601" w:rsidR="00FB5ED9" w:rsidRPr="00FB5ED9" w:rsidRDefault="00FB5ED9" w:rsidP="00FB5ED9">
      <w:pPr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B5ED9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ar-SA"/>
        </w:rPr>
        <w:t>1</w:t>
      </w:r>
      <w:r w:rsidRPr="00FB5ED9">
        <w:rPr>
          <w:rFonts w:ascii="Times New Roman" w:eastAsia="Times New Roman" w:hAnsi="Times New Roman" w:cs="Times New Roman"/>
          <w:b/>
          <w:lang w:eastAsia="ar-SA"/>
        </w:rPr>
        <w:t xml:space="preserve"> do UMOWY…………….. z dnia ……………...</w:t>
      </w:r>
    </w:p>
    <w:p w14:paraId="4D826A95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3FB30B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C46976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F0EC41C" w14:textId="77777777" w:rsidR="00FB5ED9" w:rsidRPr="00FB5ED9" w:rsidRDefault="00FB5ED9" w:rsidP="00FB5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Protokół odbioru końcowego</w:t>
      </w:r>
    </w:p>
    <w:p w14:paraId="648643C1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</w:p>
    <w:p w14:paraId="0DE23E4C" w14:textId="039F1BC1" w:rsidR="00FB5ED9" w:rsidRPr="00FB5ED9" w:rsidRDefault="00FB5ED9" w:rsidP="00FB5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Dla zadania: </w:t>
      </w:r>
      <w:r w:rsidR="000824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Aktywny Maluch 2022-2029</w:t>
      </w:r>
    </w:p>
    <w:p w14:paraId="3B7CB4C3" w14:textId="77777777" w:rsidR="00FB5ED9" w:rsidRPr="00FB5ED9" w:rsidRDefault="00FB5ED9" w:rsidP="00FB5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spisany dnia …………………………..w Złotoryi</w:t>
      </w:r>
    </w:p>
    <w:p w14:paraId="3A2F7DCC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AF9D699" w14:textId="77777777" w:rsidR="00FB5ED9" w:rsidRPr="00FB5ED9" w:rsidRDefault="00FB5ED9" w:rsidP="00FB5ED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CZĘŚĆ I</w:t>
      </w:r>
    </w:p>
    <w:p w14:paraId="6DAA7D1A" w14:textId="77777777" w:rsidR="00FB5ED9" w:rsidRPr="00FB5ED9" w:rsidRDefault="00FB5ED9" w:rsidP="00FB5ED9">
      <w:pPr>
        <w:numPr>
          <w:ilvl w:val="0"/>
          <w:numId w:val="57"/>
        </w:numPr>
        <w:suppressAutoHyphens/>
        <w:spacing w:before="240" w:after="0" w:line="240" w:lineRule="auto"/>
        <w:ind w:left="357" w:hanging="357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>Zamawiający Gmina Miejska Złotoryja</w:t>
      </w: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reprezentowana przez Komisję Odbiorową powołaną ………………………… z dnia …….. Nr …………..do odbioru robót budowlanych na podstawie umowy o roboty budowlane Nr ……….. z dnia ………. w składzie:</w:t>
      </w:r>
    </w:p>
    <w:p w14:paraId="408E4043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………………………..</w:t>
      </w:r>
    </w:p>
    <w:p w14:paraId="2C4420E2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………………………..</w:t>
      </w:r>
    </w:p>
    <w:p w14:paraId="4CAE5013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………………………..</w:t>
      </w:r>
    </w:p>
    <w:p w14:paraId="5642B7CD" w14:textId="77777777" w:rsidR="00FB5ED9" w:rsidRPr="00FB5ED9" w:rsidRDefault="00FB5ED9" w:rsidP="00FB5ED9">
      <w:pPr>
        <w:numPr>
          <w:ilvl w:val="0"/>
          <w:numId w:val="57"/>
        </w:numPr>
        <w:suppressAutoHyphens/>
        <w:spacing w:before="240" w:after="0" w:line="240" w:lineRule="auto"/>
        <w:ind w:left="357" w:hanging="357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>Wykonawca</w:t>
      </w:r>
    </w:p>
    <w:p w14:paraId="58921793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………………………..</w:t>
      </w:r>
    </w:p>
    <w:p w14:paraId="779F5603" w14:textId="77777777" w:rsidR="00FB5ED9" w:rsidRPr="00FB5ED9" w:rsidRDefault="00FB5ED9" w:rsidP="00FB5ED9">
      <w:pPr>
        <w:numPr>
          <w:ilvl w:val="0"/>
          <w:numId w:val="57"/>
        </w:numPr>
        <w:suppressAutoHyphens/>
        <w:spacing w:before="240" w:after="0" w:line="240" w:lineRule="auto"/>
        <w:ind w:left="357" w:hanging="357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 xml:space="preserve">Kierownik Budowy </w:t>
      </w:r>
      <w:r w:rsidRPr="00FB5ED9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14:paraId="36B3BBB5" w14:textId="77777777" w:rsidR="00FB5ED9" w:rsidRPr="00FB5ED9" w:rsidRDefault="00FB5ED9" w:rsidP="00FB5ED9">
      <w:pPr>
        <w:numPr>
          <w:ilvl w:val="0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 xml:space="preserve">Nadzór Inwestorski </w:t>
      </w:r>
      <w:r w:rsidRPr="00FB5ED9">
        <w:rPr>
          <w:rFonts w:ascii="Times New Roman" w:eastAsia="Calibri" w:hAnsi="Times New Roman" w:cs="Times New Roman"/>
          <w:sz w:val="24"/>
          <w:szCs w:val="24"/>
        </w:rPr>
        <w:t>…………………………….</w:t>
      </w:r>
    </w:p>
    <w:p w14:paraId="2834EA18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działający na podstawie umowy nr ……. z dnia ……r. oraz działający na jego zlecenie inspektorzy nadzoru:</w:t>
      </w:r>
    </w:p>
    <w:p w14:paraId="11055E4F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………………………….</w:t>
      </w:r>
    </w:p>
    <w:p w14:paraId="15FFAA09" w14:textId="77777777" w:rsidR="00FB5ED9" w:rsidRPr="00FB5ED9" w:rsidRDefault="00FB5ED9" w:rsidP="00FB5ED9">
      <w:pPr>
        <w:numPr>
          <w:ilvl w:val="1"/>
          <w:numId w:val="5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…………………………</w:t>
      </w:r>
    </w:p>
    <w:p w14:paraId="0C2ACAA1" w14:textId="77777777" w:rsidR="00FB5ED9" w:rsidRPr="00FB5ED9" w:rsidRDefault="00FB5ED9" w:rsidP="00FB5ED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0AC2E2B" w14:textId="77777777" w:rsidR="00FB5ED9" w:rsidRPr="00FB5ED9" w:rsidRDefault="00FB5ED9" w:rsidP="00FB5ED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CZĘŚĆ II</w:t>
      </w:r>
    </w:p>
    <w:p w14:paraId="487423DA" w14:textId="77777777" w:rsidR="00FB5ED9" w:rsidRPr="00FB5ED9" w:rsidRDefault="00FB5ED9" w:rsidP="00FB5ED9">
      <w:pPr>
        <w:numPr>
          <w:ilvl w:val="0"/>
          <w:numId w:val="56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Nadzór Inwestorski</w:t>
      </w: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oświadcza, że:</w:t>
      </w:r>
    </w:p>
    <w:p w14:paraId="2A90422E" w14:textId="77777777" w:rsidR="00FB5ED9" w:rsidRPr="00FB5ED9" w:rsidRDefault="00FB5ED9" w:rsidP="00FB5ED9">
      <w:pPr>
        <w:numPr>
          <w:ilvl w:val="1"/>
          <w:numId w:val="5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zgłosił wpisem do dziennika budowy (tom I str. 5) gotowość do odbioru w dniu ….</w:t>
      </w:r>
    </w:p>
    <w:p w14:paraId="7B47AC55" w14:textId="77777777" w:rsidR="00FB5ED9" w:rsidRPr="00FB5ED9" w:rsidRDefault="00FB5ED9" w:rsidP="00FB5ED9">
      <w:pPr>
        <w:numPr>
          <w:ilvl w:val="1"/>
          <w:numId w:val="5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 dniu …... przedłożył Nadzorowi Inwestorskiemu OPERAT KOLAUDACYJNY spełniający wymagania umowy o roboty budowlane z dnia …... OPERAT KOLAUDACYJNY stanowi </w:t>
      </w:r>
      <w:r w:rsidRPr="00FB5E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Zał. Nr 1</w:t>
      </w: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nin. protokołu.</w:t>
      </w:r>
    </w:p>
    <w:p w14:paraId="07AB3FFA" w14:textId="77777777" w:rsidR="00FB5ED9" w:rsidRPr="00FB5ED9" w:rsidRDefault="00FB5ED9" w:rsidP="00FB5ED9">
      <w:pPr>
        <w:numPr>
          <w:ilvl w:val="0"/>
          <w:numId w:val="56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Nadzór Inwestorski </w:t>
      </w: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stwierdza, że:</w:t>
      </w:r>
    </w:p>
    <w:p w14:paraId="4FC2207A" w14:textId="77777777" w:rsidR="00FB5ED9" w:rsidRPr="00FB5ED9" w:rsidRDefault="00FB5ED9" w:rsidP="00FB5ED9">
      <w:pPr>
        <w:numPr>
          <w:ilvl w:val="1"/>
          <w:numId w:val="5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teren budowy został przekazany Wykonawcy dnia ……..</w:t>
      </w:r>
    </w:p>
    <w:p w14:paraId="6564CD2C" w14:textId="77777777" w:rsidR="00FB5ED9" w:rsidRPr="00FB5ED9" w:rsidRDefault="00FB5ED9" w:rsidP="00FB5ED9">
      <w:pPr>
        <w:numPr>
          <w:ilvl w:val="1"/>
          <w:numId w:val="5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budowlane wykonane zostały w okresie:</w:t>
      </w:r>
    </w:p>
    <w:p w14:paraId="671FFD8E" w14:textId="77777777" w:rsidR="00FB5ED9" w:rsidRPr="00FB5ED9" w:rsidRDefault="00FB5ED9" w:rsidP="00FB5ED9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od ……. zgodnie z zapisami w dzienniku budowy tom I;</w:t>
      </w:r>
    </w:p>
    <w:p w14:paraId="514F11FE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>Nadzór Inwestorski</w:t>
      </w: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oświadcza, że:</w:t>
      </w:r>
    </w:p>
    <w:p w14:paraId="61721C35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Wpisami do dziennika budowy w dni…. dokonano odbioru robót zanikowych i ulegających zakryciu;</w:t>
      </w:r>
    </w:p>
    <w:p w14:paraId="71B0FC69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Protokołem odbioru robót częściowym z dnia….. dokonano odbioru…..</w:t>
      </w:r>
    </w:p>
    <w:p w14:paraId="2DD03C36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Roboty zostały wykonane zgodnie z umową Nr ……..</w:t>
      </w:r>
    </w:p>
    <w:p w14:paraId="28A2A508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>Nadzór Inwestorski</w:t>
      </w: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dokonał następującej oceny, jakości wykonanych robót:</w:t>
      </w:r>
    </w:p>
    <w:p w14:paraId="02A1ED57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w wykonanych robotach …….. ujawniono żadnych wad;</w:t>
      </w:r>
    </w:p>
    <w:p w14:paraId="191AD662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sz w:val="24"/>
          <w:szCs w:val="24"/>
        </w:rPr>
        <w:t>Nadzór Inwestorski</w:t>
      </w:r>
      <w:r w:rsidRPr="00FB5ED9">
        <w:rPr>
          <w:rFonts w:ascii="Times New Roman" w:eastAsia="Calibri" w:hAnsi="Times New Roman" w:cs="Times New Roman"/>
          <w:sz w:val="24"/>
          <w:szCs w:val="24"/>
        </w:rPr>
        <w:t xml:space="preserve"> na podstawie OPERATU KOLAUDACYJNEGO oraz dokładnej kontroli inwestycji i sprawdzenia działania wszelkich urządzeń oświadcza, że:</w:t>
      </w:r>
    </w:p>
    <w:p w14:paraId="359F34C9" w14:textId="2FBA7BFC" w:rsidR="00FB5ED9" w:rsidRPr="00FB5ED9" w:rsidRDefault="00FB5ED9" w:rsidP="00FB5ED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 pn.: „</w:t>
      </w:r>
      <w:r w:rsidR="000824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Aktywny Maluch 2022-2029</w:t>
      </w:r>
      <w:r w:rsidRPr="00FB5E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”</w:t>
      </w:r>
    </w:p>
    <w:p w14:paraId="37B8E2EE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ind w:left="788" w:hanging="43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NADAJE SIĘ DO ODBIORU *</w:t>
      </w:r>
    </w:p>
    <w:p w14:paraId="4AE68B1E" w14:textId="77777777" w:rsidR="00FB5ED9" w:rsidRPr="00FB5ED9" w:rsidRDefault="00FB5ED9" w:rsidP="00FB5ED9">
      <w:pPr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>okoliczności opisane w ust. 5-9 potwierdzają działający w imieniu Nadzoru Inwestorskiego inspektorzy nadzoru:</w:t>
      </w:r>
    </w:p>
    <w:tbl>
      <w:tblPr>
        <w:tblW w:w="9060" w:type="dxa"/>
        <w:tblLayout w:type="fixed"/>
        <w:tblLook w:val="00E0" w:firstRow="1" w:lastRow="1" w:firstColumn="1" w:lastColumn="0" w:noHBand="0" w:noVBand="0"/>
      </w:tblPr>
      <w:tblGrid>
        <w:gridCol w:w="543"/>
        <w:gridCol w:w="2966"/>
        <w:gridCol w:w="3319"/>
        <w:gridCol w:w="2232"/>
      </w:tblGrid>
      <w:tr w:rsidR="00FB5ED9" w:rsidRPr="00FB5ED9" w14:paraId="6237E639" w14:textId="77777777" w:rsidTr="007D250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973E2C1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DCECC5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Imię i nazwisko inspektora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181473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Specjalność/</w:t>
            </w:r>
          </w:p>
          <w:p w14:paraId="1795281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 uprawnień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030263E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</w:tr>
      <w:tr w:rsidR="00FB5ED9" w:rsidRPr="00FB5ED9" w14:paraId="68A34A55" w14:textId="77777777" w:rsidTr="007D250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8006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7E9C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DE91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4DD8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FB5ED9" w:rsidRPr="00FB5ED9" w14:paraId="1CC3E9E5" w14:textId="77777777" w:rsidTr="007D250F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78A2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CBE6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08DD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5671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22F0BC8D" w14:textId="77777777" w:rsidR="00FB5ED9" w:rsidRPr="00FB5ED9" w:rsidRDefault="00FB5ED9" w:rsidP="00FB5ED9">
      <w:pPr>
        <w:numPr>
          <w:ilvl w:val="0"/>
          <w:numId w:val="58"/>
        </w:numPr>
        <w:suppressAutoHyphens/>
        <w:spacing w:before="240" w:after="0" w:line="240" w:lineRule="auto"/>
        <w:ind w:left="357" w:hanging="357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Cs/>
          <w:sz w:val="24"/>
          <w:szCs w:val="24"/>
        </w:rPr>
        <w:t>Nadzór inwestorski</w:t>
      </w: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w związku z treścią ust. 5-9 oświadcza, że:</w:t>
      </w:r>
    </w:p>
    <w:p w14:paraId="087E3635" w14:textId="77777777" w:rsidR="00FB5ED9" w:rsidRPr="00FB5ED9" w:rsidRDefault="00FB5ED9" w:rsidP="00FB5ED9">
      <w:pPr>
        <w:numPr>
          <w:ilvl w:val="1"/>
          <w:numId w:val="58"/>
        </w:numPr>
        <w:suppressAutoHyphens/>
        <w:spacing w:before="240" w:after="0" w:line="240" w:lineRule="auto"/>
        <w:ind w:left="822" w:hanging="544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inwestycja spełnia warunki potrzebne do zawiadomienia o zakończeniu robót budowlanych do PINB</w:t>
      </w:r>
    </w:p>
    <w:p w14:paraId="6CF23F95" w14:textId="77777777" w:rsidR="00FB5ED9" w:rsidRPr="00FB5ED9" w:rsidRDefault="00FB5ED9" w:rsidP="00FB5ED9">
      <w:pPr>
        <w:spacing w:before="240"/>
        <w:ind w:left="792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247E170A" w14:textId="77777777" w:rsidR="00FB5ED9" w:rsidRPr="00FB5ED9" w:rsidRDefault="00FB5ED9" w:rsidP="00FB5ED9">
      <w:pPr>
        <w:suppressAutoHyphens/>
        <w:spacing w:before="240"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CZĘŚĆ III</w:t>
      </w:r>
      <w:r w:rsidRPr="00FB5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1446A14B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ind w:left="357" w:hanging="357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sz w:val="24"/>
          <w:szCs w:val="24"/>
        </w:rPr>
        <w:t>Inwestycja posiada następującą charakterystykę:</w:t>
      </w:r>
    </w:p>
    <w:tbl>
      <w:tblPr>
        <w:tblpPr w:leftFromText="141" w:rightFromText="141" w:vertAnchor="text" w:horzAnchor="margin" w:tblpY="159"/>
        <w:tblW w:w="92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12"/>
        <w:gridCol w:w="1186"/>
        <w:gridCol w:w="902"/>
        <w:gridCol w:w="1260"/>
        <w:gridCol w:w="1258"/>
        <w:gridCol w:w="835"/>
      </w:tblGrid>
      <w:tr w:rsidR="00FB5ED9" w:rsidRPr="00FB5ED9" w14:paraId="189465FE" w14:textId="77777777" w:rsidTr="007D250F">
        <w:trPr>
          <w:trHeight w:val="11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4A678BC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172B0D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Rodzaj elementu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7F81622" w14:textId="77777777" w:rsidR="00FB5ED9" w:rsidRPr="00FB5ED9" w:rsidRDefault="00FB5ED9" w:rsidP="00FB5ED9">
            <w:pPr>
              <w:keepNext/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Jednostka</w:t>
            </w:r>
          </w:p>
          <w:p w14:paraId="2375D5E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miary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A9B66D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6C620B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Koszt netto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9E23D8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Koszt brutto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75F92E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b/>
                <w:lang w:eastAsia="ar-SA"/>
              </w:rPr>
              <w:t>Uwagi</w:t>
            </w:r>
          </w:p>
        </w:tc>
      </w:tr>
      <w:tr w:rsidR="00FB5ED9" w:rsidRPr="00FB5ED9" w14:paraId="54134B9E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773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9728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9E04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DA0B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A2A0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AAA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3417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60EAC114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D09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91F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50A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15C7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42B7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5500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B7C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6586782A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052B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017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DB1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1AE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30E8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283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DFE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3C4B23D1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C0C4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136B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BF38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AEE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623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3F8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428E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1CF48556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E7C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E23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0370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C703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AA6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5731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B7BB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431EFADA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E638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D21A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0EAE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FDE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8452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00A0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D4D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38D57222" w14:textId="77777777" w:rsidTr="007D250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4B80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FB5ED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19DB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D4C7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B78E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6D5E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A47D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1444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FB5ED9" w:rsidRPr="00FB5ED9" w14:paraId="28AD8D55" w14:textId="77777777" w:rsidTr="007D250F">
        <w:trPr>
          <w:cantSplit/>
          <w:trHeight w:val="553"/>
        </w:trPr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5EE3" w14:textId="77777777" w:rsidR="00FB5ED9" w:rsidRPr="00FB5ED9" w:rsidRDefault="00FB5ED9" w:rsidP="00FB5ED9">
            <w:pPr>
              <w:keepNext/>
              <w:widowControl w:val="0"/>
              <w:suppressAutoHyphens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bookmarkStart w:id="1" w:name="_Toc400535239"/>
            <w:bookmarkStart w:id="2" w:name="_Toc478118386"/>
            <w:bookmarkStart w:id="3" w:name="_Toc478118400"/>
            <w:bookmarkStart w:id="4" w:name="_Toc478118414"/>
            <w:bookmarkStart w:id="5" w:name="_Toc478119060"/>
            <w:r w:rsidRPr="00FB5ED9"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  <w:t>Razem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10D1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008F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579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66C5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5369" w14:textId="77777777" w:rsidR="00FB5ED9" w:rsidRPr="00FB5ED9" w:rsidRDefault="00FB5ED9" w:rsidP="00FB5E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</w:tbl>
    <w:p w14:paraId="2513B379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FD8E845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W związku z treścią zapisów Części I i II niniejszego protokołu, </w:t>
      </w:r>
      <w:r w:rsidRPr="00FB5ED9">
        <w:rPr>
          <w:rFonts w:ascii="Times New Roman" w:eastAsia="Calibri" w:hAnsi="Times New Roman" w:cs="Times New Roman"/>
          <w:b/>
          <w:iCs/>
          <w:sz w:val="24"/>
          <w:szCs w:val="24"/>
        </w:rPr>
        <w:t>Zamawiający</w:t>
      </w: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uznaje inwestycję wg ww. zakresu rzeczowego za odebraną.</w:t>
      </w:r>
    </w:p>
    <w:p w14:paraId="3F538B90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31DEDC1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/>
          <w:sz w:val="24"/>
          <w:szCs w:val="24"/>
        </w:rPr>
        <w:t>CZĘŚĆ IV</w:t>
      </w:r>
    </w:p>
    <w:p w14:paraId="2E36C1CE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Cs/>
          <w:sz w:val="24"/>
          <w:szCs w:val="24"/>
        </w:rPr>
        <w:t>Zamawiający</w:t>
      </w: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stwierdza, że inwestycja odpowiada przeznaczeniu i jest gotowa do użytku (eksploatacji).</w:t>
      </w:r>
    </w:p>
    <w:p w14:paraId="05B5DAA0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Strony </w:t>
      </w: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zgodnie oświadczają, że bieg udzielonej przez Wykonawcę gwarancji i rękojmi rozpoczyna się z …………………… r.</w:t>
      </w:r>
    </w:p>
    <w:p w14:paraId="2C90EDFD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4F06CFC9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/>
          <w:sz w:val="24"/>
          <w:szCs w:val="24"/>
        </w:rPr>
        <w:t>CZĘŚĆ V</w:t>
      </w:r>
    </w:p>
    <w:p w14:paraId="535E39CB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Uwagi do protokołu</w:t>
      </w:r>
    </w:p>
    <w:p w14:paraId="60DC108A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75735845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Spis załączników:</w:t>
      </w:r>
    </w:p>
    <w:p w14:paraId="650E3C9C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Zał. nr 1 OPERAT KOLAUDACYJNY</w:t>
      </w:r>
    </w:p>
    <w:p w14:paraId="6E381C16" w14:textId="77777777" w:rsidR="00FB5ED9" w:rsidRPr="00FB5ED9" w:rsidRDefault="00FB5ED9" w:rsidP="00FB5ED9">
      <w:pPr>
        <w:ind w:left="792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799A7C03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Protokół sporządzono w 4 egzemplarzach z przeznaczeniem dla:</w:t>
      </w:r>
    </w:p>
    <w:p w14:paraId="36948164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Zamawiającego – 2 egzemplarze;</w:t>
      </w:r>
    </w:p>
    <w:p w14:paraId="7A34AE5E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Wykonawcy – 1 egzemplarz;</w:t>
      </w:r>
    </w:p>
    <w:p w14:paraId="52125292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Nadzoru Inwestorskiego – 1 egzemplarz.</w:t>
      </w:r>
    </w:p>
    <w:p w14:paraId="23F67FC9" w14:textId="77777777" w:rsidR="00FB5ED9" w:rsidRPr="00FB5ED9" w:rsidRDefault="00FB5ED9" w:rsidP="00FB5ED9">
      <w:pPr>
        <w:ind w:left="792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42910634" w14:textId="77777777" w:rsidR="00FB5ED9" w:rsidRPr="00FB5ED9" w:rsidRDefault="00FB5ED9" w:rsidP="00FB5ED9">
      <w:pPr>
        <w:numPr>
          <w:ilvl w:val="0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Podpisy osób uczestniczących w dokumentowanych niniejszym protokołem czynnościach:</w:t>
      </w:r>
    </w:p>
    <w:p w14:paraId="50A7DDF8" w14:textId="77777777" w:rsidR="00FB5ED9" w:rsidRPr="00FB5ED9" w:rsidRDefault="00FB5ED9" w:rsidP="00FB5ED9">
      <w:pPr>
        <w:ind w:left="360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/>
          <w:iCs/>
          <w:sz w:val="24"/>
          <w:szCs w:val="24"/>
        </w:rPr>
        <w:t>Zamawiający Gmina Miejska Złotoryja</w:t>
      </w: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reprezentowany przez Komisję Odbiorową:</w:t>
      </w:r>
    </w:p>
    <w:p w14:paraId="52FB4E35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0DF41C4D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68EE6FAA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1E3EC7B8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69809417" w14:textId="77777777" w:rsidR="00FB5ED9" w:rsidRPr="00FB5ED9" w:rsidRDefault="00FB5ED9" w:rsidP="00FB5ED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Wykonawca</w:t>
      </w:r>
      <w:r w:rsidRPr="00FB5ED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reprezentowany przez:</w:t>
      </w:r>
    </w:p>
    <w:p w14:paraId="04BE23AE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0D6B7E37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6FD5B9B4" w14:textId="77777777" w:rsidR="00FB5ED9" w:rsidRPr="00FB5ED9" w:rsidRDefault="00FB5ED9" w:rsidP="00FB5ED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Kierownik budowy</w:t>
      </w:r>
      <w:r w:rsidRPr="00FB5ED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                                       …………………………………</w:t>
      </w:r>
    </w:p>
    <w:p w14:paraId="7542114B" w14:textId="77777777" w:rsidR="00FB5ED9" w:rsidRPr="00FB5ED9" w:rsidRDefault="00FB5ED9" w:rsidP="00FB5ED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5ED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Nadzór Inwestorski</w:t>
      </w:r>
      <w:r w:rsidRPr="00FB5ED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………………………… oraz działający na jego zlecenie inspektorzy nadzoru:</w:t>
      </w:r>
    </w:p>
    <w:p w14:paraId="029E6176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110D9F0C" w14:textId="77777777" w:rsidR="00FB5ED9" w:rsidRPr="00FB5ED9" w:rsidRDefault="00FB5ED9" w:rsidP="00FB5ED9">
      <w:pPr>
        <w:numPr>
          <w:ilvl w:val="1"/>
          <w:numId w:val="5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B5ED9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</w:t>
      </w:r>
    </w:p>
    <w:p w14:paraId="529B4529" w14:textId="77777777" w:rsidR="00FB5ED9" w:rsidRPr="00FB5ED9" w:rsidRDefault="00FB5ED9" w:rsidP="00FB5ED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5268FD06" w14:textId="29B91069" w:rsidR="00FB5ED9" w:rsidRDefault="00FB5ED9"/>
    <w:p w14:paraId="4E077D1F" w14:textId="77777777" w:rsidR="00407D96" w:rsidRDefault="00407D96"/>
    <w:p w14:paraId="3574430E" w14:textId="77777777" w:rsidR="003C1BE2" w:rsidRDefault="003C1BE2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sectPr w:rsidR="003C1BE2" w:rsidSect="00407D96">
          <w:pgSz w:w="11906" w:h="16838"/>
          <w:pgMar w:top="1418" w:right="1134" w:bottom="1134" w:left="1134" w:header="284" w:footer="284" w:gutter="0"/>
          <w:cols w:space="708"/>
          <w:titlePg/>
          <w:docGrid w:linePitch="360"/>
        </w:sectPr>
      </w:pPr>
    </w:p>
    <w:p w14:paraId="560433C0" w14:textId="39FCE389" w:rsidR="00407D96" w:rsidRPr="00407D96" w:rsidRDefault="00407D96" w:rsidP="00407D9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Załącznik nr </w:t>
      </w:r>
      <w:r w:rsidR="003C1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2</w:t>
      </w:r>
      <w:r w:rsidRPr="00407D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do UMOWY ……… z dnia ………..</w:t>
      </w:r>
    </w:p>
    <w:p w14:paraId="7A4223F7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566AA50D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544ADA55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56A6DD52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Protokół odbioru częściowego</w:t>
      </w:r>
    </w:p>
    <w:p w14:paraId="5A8588F3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4FE3BD46" w14:textId="348ECA36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Dla zadania: </w:t>
      </w:r>
      <w:r w:rsidR="000824D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Aktywny Maluch 2022-2029</w:t>
      </w:r>
    </w:p>
    <w:p w14:paraId="6EE10EF4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spisany dnia …………………………..w Złotoryi</w:t>
      </w:r>
    </w:p>
    <w:p w14:paraId="4B078F64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7C14C6C4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441A4C6E" w14:textId="77777777" w:rsidR="00407D96" w:rsidRPr="00407D96" w:rsidRDefault="00407D96" w:rsidP="00407D96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Inspektor Nadzoru :  ………………………</w:t>
      </w:r>
    </w:p>
    <w:p w14:paraId="3FF30249" w14:textId="77777777" w:rsidR="00407D96" w:rsidRPr="00407D96" w:rsidRDefault="00407D96" w:rsidP="00407D96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Wykonawca: ………………………….</w:t>
      </w:r>
    </w:p>
    <w:p w14:paraId="68AB7AB1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158EBFC8" w14:textId="77777777" w:rsidR="00407D96" w:rsidRPr="00407D96" w:rsidRDefault="00407D96" w:rsidP="00407D96">
      <w:pPr>
        <w:numPr>
          <w:ilvl w:val="0"/>
          <w:numId w:val="5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07D96">
        <w:rPr>
          <w:rFonts w:ascii="Times New Roman" w:eastAsia="Calibri" w:hAnsi="Times New Roman" w:cs="Times New Roman"/>
          <w:bCs/>
          <w:iCs/>
          <w:sz w:val="24"/>
          <w:szCs w:val="24"/>
        </w:rPr>
        <w:t>Na podstawie niniejszego protokołu odebrano następujące elementy i części obiektu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457"/>
        <w:gridCol w:w="1697"/>
        <w:gridCol w:w="1221"/>
        <w:gridCol w:w="1657"/>
        <w:gridCol w:w="1417"/>
      </w:tblGrid>
      <w:tr w:rsidR="00407D96" w:rsidRPr="00407D96" w14:paraId="74F449DF" w14:textId="77777777" w:rsidTr="007D250F">
        <w:trPr>
          <w:trHeight w:val="480"/>
          <w:jc w:val="center"/>
        </w:trPr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0937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wg tabeli elementów/harmonogramu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E473E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Wartość wg ryczałtu lub kosztorysu ofertowego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DB36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Potrącono w koszt, wyk. z tytułu wad trwałych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5740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Jakość wykonanych robót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E14E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Uwagi i zastrzeżenia stron</w:t>
            </w:r>
          </w:p>
        </w:tc>
      </w:tr>
      <w:tr w:rsidR="00407D96" w:rsidRPr="00407D96" w14:paraId="450A5E8C" w14:textId="77777777" w:rsidTr="007D250F">
        <w:trPr>
          <w:trHeight w:val="600"/>
          <w:jc w:val="center"/>
        </w:trPr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2D65D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Nr</w:t>
            </w:r>
          </w:p>
        </w:tc>
        <w:tc>
          <w:tcPr>
            <w:tcW w:w="24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A68C6B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Nazwa elementu lub części obiektu</w:t>
            </w: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5CE85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0A2A6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AE72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13B9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19494DD1" w14:textId="77777777" w:rsidTr="007D250F">
        <w:trPr>
          <w:trHeight w:val="135"/>
          <w:jc w:val="center"/>
        </w:trPr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FF7F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2B6E6B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38036B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E80627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40B753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C5A49F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407D96" w:rsidRPr="00407D96" w14:paraId="3BBEE999" w14:textId="77777777" w:rsidTr="007D250F">
        <w:trPr>
          <w:trHeight w:val="574"/>
          <w:jc w:val="center"/>
        </w:trPr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B0D8A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4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0832CF7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60E4A8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730F4A5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264245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C93339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444AC44C" w14:textId="77777777" w:rsidTr="007D250F">
        <w:trPr>
          <w:trHeight w:val="526"/>
          <w:jc w:val="center"/>
        </w:trPr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6EE5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4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EF18A3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911011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322108D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E1C9CA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0718AE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5EC0A384" w14:textId="77777777" w:rsidTr="007D250F">
        <w:trPr>
          <w:trHeight w:val="534"/>
          <w:jc w:val="center"/>
        </w:trPr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5F78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4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B0397E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19A4169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5CC1A2F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154A07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5C5C26E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421747FB" w14:textId="77777777" w:rsidTr="007D250F">
        <w:trPr>
          <w:trHeight w:val="360"/>
          <w:jc w:val="center"/>
        </w:trPr>
        <w:tc>
          <w:tcPr>
            <w:tcW w:w="3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E994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Wartość bez VAT</w:t>
            </w: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069874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7134AC6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A283CFC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B86C15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504AB0C2" w14:textId="77777777" w:rsidTr="007D250F">
        <w:trPr>
          <w:trHeight w:val="360"/>
          <w:jc w:val="center"/>
        </w:trPr>
        <w:tc>
          <w:tcPr>
            <w:tcW w:w="3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146AC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VAT 23 %</w:t>
            </w: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70E9D6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C776CF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25A24A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CFC87A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07D96" w:rsidRPr="00407D96" w14:paraId="7E34B8E3" w14:textId="77777777" w:rsidTr="007D250F">
        <w:trPr>
          <w:trHeight w:val="509"/>
          <w:jc w:val="center"/>
        </w:trPr>
        <w:tc>
          <w:tcPr>
            <w:tcW w:w="3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E468" w14:textId="77777777" w:rsidR="00407D96" w:rsidRPr="00407D96" w:rsidRDefault="00407D96" w:rsidP="00407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407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Wartość robót z podatkiem VAT</w:t>
            </w:r>
          </w:p>
        </w:tc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265322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35001AB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CA715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29FAF" w14:textId="77777777" w:rsidR="00407D96" w:rsidRPr="00407D96" w:rsidRDefault="00407D96" w:rsidP="00407D9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</w:tbl>
    <w:p w14:paraId="47A5E522" w14:textId="77777777" w:rsidR="00407D96" w:rsidRPr="00407D96" w:rsidRDefault="00407D96" w:rsidP="00407D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42542F2E" w14:textId="77777777" w:rsidR="00407D96" w:rsidRPr="00407D96" w:rsidRDefault="00407D96" w:rsidP="00407D96">
      <w:pPr>
        <w:numPr>
          <w:ilvl w:val="0"/>
          <w:numId w:val="5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07D96">
        <w:rPr>
          <w:rFonts w:ascii="Times New Roman" w:eastAsia="Calibri" w:hAnsi="Times New Roman" w:cs="Times New Roman"/>
          <w:bCs/>
          <w:iCs/>
          <w:sz w:val="24"/>
          <w:szCs w:val="24"/>
        </w:rPr>
        <w:t>Wyżej wymienione roboty budowlane zostały wykonane zgodnie z dokumentacją projektową</w:t>
      </w:r>
    </w:p>
    <w:p w14:paraId="32A2CBC8" w14:textId="77777777" w:rsidR="00407D96" w:rsidRPr="00407D96" w:rsidRDefault="00407D96" w:rsidP="00407D96">
      <w:pPr>
        <w:numPr>
          <w:ilvl w:val="0"/>
          <w:numId w:val="5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07D96">
        <w:rPr>
          <w:rFonts w:ascii="Calibri" w:eastAsia="Calibri" w:hAnsi="Calibri" w:cs="Times New Roman"/>
          <w:bCs/>
          <w:iCs/>
        </w:rPr>
        <w:t>Ogólny stan i wartość robót wykonanych na dzień sporządzenia protokołu określa zestawienie wartości robót wykonanych od początku.</w:t>
      </w:r>
    </w:p>
    <w:p w14:paraId="2A7089DB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3A655400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5C545BBD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Podpis Inspektora Nadzoru</w:t>
      </w: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ab/>
      </w: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ab/>
      </w: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ab/>
      </w: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ab/>
      </w:r>
      <w:r w:rsidRPr="00407D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ab/>
        <w:t>Podpis Wykonawcy</w:t>
      </w:r>
    </w:p>
    <w:p w14:paraId="2B505666" w14:textId="77777777" w:rsidR="00407D96" w:rsidRPr="00407D96" w:rsidRDefault="00407D96" w:rsidP="00407D96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79E2D7AA" w14:textId="77777777" w:rsidR="00BB1F03" w:rsidRPr="00EA1FBE" w:rsidRDefault="00BB1F03" w:rsidP="00EA1FBE"/>
    <w:sectPr w:rsidR="00BB1F03" w:rsidRPr="00EA1FBE" w:rsidSect="00407D96">
      <w:pgSz w:w="11906" w:h="16838"/>
      <w:pgMar w:top="1418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D4B44" w14:textId="77777777" w:rsidR="004E647D" w:rsidRDefault="004E647D" w:rsidP="00735626">
      <w:pPr>
        <w:spacing w:after="0" w:line="240" w:lineRule="auto"/>
      </w:pPr>
      <w:r>
        <w:separator/>
      </w:r>
    </w:p>
  </w:endnote>
  <w:endnote w:type="continuationSeparator" w:id="0">
    <w:p w14:paraId="135AFFA9" w14:textId="77777777" w:rsidR="004E647D" w:rsidRDefault="004E647D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30975776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F220D68" w14:textId="6D1DD66E" w:rsidR="001A67A7" w:rsidRPr="006F256E" w:rsidRDefault="001A67A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6F256E">
              <w:rPr>
                <w:rFonts w:ascii="Times New Roman" w:hAnsi="Times New Roman" w:cs="Times New Roman"/>
              </w:rPr>
              <w:t xml:space="preserve">Strona </w: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F256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859E2">
              <w:rPr>
                <w:rFonts w:ascii="Times New Roman" w:hAnsi="Times New Roman" w:cs="Times New Roman"/>
                <w:b/>
                <w:bCs/>
                <w:noProof/>
              </w:rPr>
              <w:t>10</w: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F256E">
              <w:rPr>
                <w:rFonts w:ascii="Times New Roman" w:hAnsi="Times New Roman" w:cs="Times New Roman"/>
              </w:rPr>
              <w:t xml:space="preserve"> z </w: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F256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859E2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Pr="006F2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2AD5F7" w14:textId="77777777" w:rsidR="00AA6FE6" w:rsidRDefault="00AA6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1AB1" w14:textId="77777777" w:rsidR="009A16F8" w:rsidRPr="00DB2AC2" w:rsidRDefault="009A16F8" w:rsidP="009A16F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</w:rPr>
    </w:pPr>
    <w:r w:rsidRPr="00DB2AC2">
      <w:rPr>
        <w:rFonts w:ascii="Times New Roman" w:eastAsia="Calibri" w:hAnsi="Times New Roman" w:cs="Times New Roman"/>
      </w:rPr>
      <w:t>Dofinansowano ze środków Funduszu Rozwoju Kultury Fizycznej, których dysponentem jest Minister Sportu i Turystyki</w:t>
    </w:r>
  </w:p>
  <w:p w14:paraId="1BE2CACD" w14:textId="77777777" w:rsidR="009A16F8" w:rsidRDefault="009A16F8" w:rsidP="009A16F8">
    <w:pPr>
      <w:pStyle w:val="Stopka"/>
      <w:jc w:val="center"/>
    </w:pPr>
    <w:r w:rsidRPr="009D66FB">
      <w:rPr>
        <w:noProof/>
      </w:rPr>
      <w:drawing>
        <wp:inline distT="0" distB="0" distL="0" distR="0" wp14:anchorId="668ACD6C" wp14:editId="75F795DA">
          <wp:extent cx="1602028" cy="533400"/>
          <wp:effectExtent l="0" t="0" r="0" b="0"/>
          <wp:docPr id="1348038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38" cy="54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06358" w14:textId="6FEF9747" w:rsidR="001A67A7" w:rsidRDefault="00000000">
    <w:pPr>
      <w:pStyle w:val="Stopka"/>
      <w:jc w:val="right"/>
    </w:pPr>
    <w:sdt>
      <w:sdtPr>
        <w:id w:val="172687070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sdt>
          <w:sdtPr>
            <w:rPr>
              <w:rFonts w:ascii="Times New Roman" w:hAnsi="Times New Roman" w:cs="Times New Roman"/>
            </w:rPr>
            <w:id w:val="-758679036"/>
            <w:docPartObj>
              <w:docPartGallery w:val="Page Numbers (Top of Page)"/>
              <w:docPartUnique/>
            </w:docPartObj>
          </w:sdtPr>
          <w:sdtContent>
            <w:r w:rsidR="001A67A7" w:rsidRPr="009379EC">
              <w:rPr>
                <w:rFonts w:ascii="Times New Roman" w:hAnsi="Times New Roman" w:cs="Times New Roman"/>
              </w:rPr>
              <w:t xml:space="preserve">Strona </w: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1A67A7" w:rsidRPr="009379E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859E2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1A67A7" w:rsidRPr="009379EC">
              <w:rPr>
                <w:rFonts w:ascii="Times New Roman" w:hAnsi="Times New Roman" w:cs="Times New Roman"/>
              </w:rPr>
              <w:t xml:space="preserve"> z </w: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1A67A7" w:rsidRPr="009379E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859E2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="001A67A7" w:rsidRPr="00937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C4F6FFD" w14:textId="77777777" w:rsidR="001A67A7" w:rsidRDefault="001A67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FFF34" w14:textId="77777777" w:rsidR="004E647D" w:rsidRDefault="004E647D" w:rsidP="00735626">
      <w:pPr>
        <w:spacing w:after="0" w:line="240" w:lineRule="auto"/>
      </w:pPr>
      <w:r>
        <w:separator/>
      </w:r>
    </w:p>
  </w:footnote>
  <w:footnote w:type="continuationSeparator" w:id="0">
    <w:p w14:paraId="64F101F5" w14:textId="77777777" w:rsidR="004E647D" w:rsidRDefault="004E647D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0EFF" w14:textId="5D637B33" w:rsidR="003C1BE2" w:rsidRDefault="003C1BE2" w:rsidP="003C1BE2">
    <w:pPr>
      <w:pStyle w:val="Nagwek"/>
      <w:tabs>
        <w:tab w:val="clear" w:pos="4536"/>
        <w:tab w:val="clear" w:pos="9072"/>
        <w:tab w:val="left" w:pos="664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F8A66" w14:textId="751E7888" w:rsidR="001A67A7" w:rsidRDefault="001A67A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D02E29B" wp14:editId="62BC2F0C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13145" cy="888365"/>
          <wp:effectExtent l="0" t="0" r="1905" b="6985"/>
          <wp:wrapSquare wrapText="bothSides"/>
          <wp:docPr id="963180502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FBDE36D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2.%3."/>
      <w:lvlJc w:val="left"/>
      <w:pPr>
        <w:tabs>
          <w:tab w:val="num" w:pos="874"/>
        </w:tabs>
        <w:ind w:left="874" w:hanging="720"/>
      </w:pPr>
      <w:rPr>
        <w:b/>
        <w:bCs/>
      </w:rPr>
    </w:lvl>
    <w:lvl w:ilvl="3">
      <w:start w:val="1"/>
      <w:numFmt w:val="decimal"/>
      <w:lvlText w:val="%3.%4."/>
      <w:lvlJc w:val="left"/>
      <w:pPr>
        <w:tabs>
          <w:tab w:val="num" w:pos="886"/>
        </w:tabs>
        <w:ind w:left="886" w:hanging="720"/>
      </w:pPr>
    </w:lvl>
    <w:lvl w:ilvl="4">
      <w:start w:val="1"/>
      <w:numFmt w:val="decimal"/>
      <w:lvlText w:val="%1.%2.%3.%4.%5."/>
      <w:lvlJc w:val="left"/>
      <w:pPr>
        <w:tabs>
          <w:tab w:val="num" w:pos="1258"/>
        </w:tabs>
        <w:ind w:left="1258" w:hanging="1080"/>
      </w:pPr>
    </w:lvl>
    <w:lvl w:ilvl="5">
      <w:start w:val="1"/>
      <w:numFmt w:val="decimal"/>
      <w:lvlText w:val="%1.%2.%3.%4.%5.%6."/>
      <w:lvlJc w:val="left"/>
      <w:pPr>
        <w:tabs>
          <w:tab w:val="num" w:pos="1270"/>
        </w:tabs>
        <w:ind w:left="12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42"/>
        </w:tabs>
        <w:ind w:left="16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54"/>
        </w:tabs>
        <w:ind w:left="165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26"/>
        </w:tabs>
        <w:ind w:left="2026" w:hanging="180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none"/>
      <w:suff w:val="nothing"/>
      <w:lvlText w:val="​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00000A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9"/>
    <w:multiLevelType w:val="multilevel"/>
    <w:tmpl w:val="BE9C1C68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/>
      </w:rPr>
    </w:lvl>
    <w:lvl w:ilvl="2">
      <w:start w:val="1"/>
      <w:numFmt w:val="none"/>
      <w:suff w:val="nothing"/>
      <w:lvlText w:val=".3.1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4."/>
      <w:lvlJc w:val="left"/>
      <w:pPr>
        <w:tabs>
          <w:tab w:val="num" w:pos="886"/>
        </w:tabs>
        <w:ind w:left="886" w:hanging="720"/>
      </w:pPr>
    </w:lvl>
    <w:lvl w:ilvl="4">
      <w:start w:val="1"/>
      <w:numFmt w:val="decimal"/>
      <w:lvlText w:val="%1.%2.%4.%5."/>
      <w:lvlJc w:val="left"/>
      <w:pPr>
        <w:tabs>
          <w:tab w:val="num" w:pos="1258"/>
        </w:tabs>
        <w:ind w:left="1258" w:hanging="1080"/>
      </w:pPr>
    </w:lvl>
    <w:lvl w:ilvl="5">
      <w:start w:val="1"/>
      <w:numFmt w:val="decimal"/>
      <w:lvlText w:val="%1.%2.%4.%5.%6."/>
      <w:lvlJc w:val="left"/>
      <w:pPr>
        <w:tabs>
          <w:tab w:val="num" w:pos="1270"/>
        </w:tabs>
        <w:ind w:left="1270" w:hanging="1080"/>
      </w:pPr>
    </w:lvl>
    <w:lvl w:ilvl="6">
      <w:start w:val="1"/>
      <w:numFmt w:val="decimal"/>
      <w:lvlText w:val="%1.%2.%4.%5.%6.%7."/>
      <w:lvlJc w:val="left"/>
      <w:pPr>
        <w:tabs>
          <w:tab w:val="num" w:pos="1642"/>
        </w:tabs>
        <w:ind w:left="1642" w:hanging="1440"/>
      </w:pPr>
    </w:lvl>
    <w:lvl w:ilvl="7">
      <w:start w:val="1"/>
      <w:numFmt w:val="decimal"/>
      <w:lvlText w:val="%1.%2.%4.%5.%6.%7.%8."/>
      <w:lvlJc w:val="left"/>
      <w:pPr>
        <w:tabs>
          <w:tab w:val="num" w:pos="1654"/>
        </w:tabs>
        <w:ind w:left="1654" w:hanging="1440"/>
      </w:pPr>
    </w:lvl>
    <w:lvl w:ilvl="8">
      <w:start w:val="1"/>
      <w:numFmt w:val="decimal"/>
      <w:lvlText w:val="%1.%2.%4.%5.%6.%7.%8.%9."/>
      <w:lvlJc w:val="left"/>
      <w:pPr>
        <w:tabs>
          <w:tab w:val="num" w:pos="2026"/>
        </w:tabs>
        <w:ind w:left="2026" w:hanging="1800"/>
      </w:pPr>
    </w:lvl>
  </w:abstractNum>
  <w:abstractNum w:abstractNumId="7" w15:restartNumberingAfterBreak="0">
    <w:nsid w:val="0000000A"/>
    <w:multiLevelType w:val="multilevel"/>
    <w:tmpl w:val="C7209D4C"/>
    <w:name w:val="WWNum10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</w:rPr>
    </w:lvl>
    <w:lvl w:ilvl="2">
      <w:start w:val="1"/>
      <w:numFmt w:val="none"/>
      <w:suff w:val="nothing"/>
      <w:lvlText w:val=".3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4."/>
      <w:lvlJc w:val="left"/>
      <w:pPr>
        <w:tabs>
          <w:tab w:val="num" w:pos="886"/>
        </w:tabs>
        <w:ind w:left="886" w:hanging="720"/>
      </w:pPr>
    </w:lvl>
    <w:lvl w:ilvl="4">
      <w:start w:val="1"/>
      <w:numFmt w:val="decimal"/>
      <w:lvlText w:val="%1.%2.%4.%5."/>
      <w:lvlJc w:val="left"/>
      <w:pPr>
        <w:tabs>
          <w:tab w:val="num" w:pos="1258"/>
        </w:tabs>
        <w:ind w:left="1258" w:hanging="1080"/>
      </w:pPr>
    </w:lvl>
    <w:lvl w:ilvl="5">
      <w:start w:val="1"/>
      <w:numFmt w:val="decimal"/>
      <w:lvlText w:val="%1.%2.%4.%5.%6."/>
      <w:lvlJc w:val="left"/>
      <w:pPr>
        <w:tabs>
          <w:tab w:val="num" w:pos="1270"/>
        </w:tabs>
        <w:ind w:left="1270" w:hanging="1080"/>
      </w:pPr>
    </w:lvl>
    <w:lvl w:ilvl="6">
      <w:start w:val="1"/>
      <w:numFmt w:val="decimal"/>
      <w:lvlText w:val="%1.%2.%4.%5.%6.%7."/>
      <w:lvlJc w:val="left"/>
      <w:pPr>
        <w:tabs>
          <w:tab w:val="num" w:pos="1642"/>
        </w:tabs>
        <w:ind w:left="1642" w:hanging="1440"/>
      </w:pPr>
    </w:lvl>
    <w:lvl w:ilvl="7">
      <w:start w:val="1"/>
      <w:numFmt w:val="decimal"/>
      <w:lvlText w:val="%1.%2.%4.%5.%6.%7.%8."/>
      <w:lvlJc w:val="left"/>
      <w:pPr>
        <w:tabs>
          <w:tab w:val="num" w:pos="1654"/>
        </w:tabs>
        <w:ind w:left="1654" w:hanging="1440"/>
      </w:pPr>
    </w:lvl>
    <w:lvl w:ilvl="8">
      <w:start w:val="1"/>
      <w:numFmt w:val="decimal"/>
      <w:lvlText w:val="%1.%2.%4.%5.%6.%7.%8.%9."/>
      <w:lvlJc w:val="left"/>
      <w:pPr>
        <w:tabs>
          <w:tab w:val="num" w:pos="2026"/>
        </w:tabs>
        <w:ind w:left="2026" w:hanging="1800"/>
      </w:pPr>
    </w:lvl>
  </w:abstractNum>
  <w:abstractNum w:abstractNumId="8" w15:restartNumberingAfterBreak="0">
    <w:nsid w:val="0000000B"/>
    <w:multiLevelType w:val="multilevel"/>
    <w:tmpl w:val="0194EE86"/>
    <w:name w:val="WWNum11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b/>
        <w:bCs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none"/>
      <w:suff w:val="nothing"/>
      <w:lvlText w:val=".6.1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4."/>
      <w:lvlJc w:val="left"/>
      <w:pPr>
        <w:tabs>
          <w:tab w:val="num" w:pos="886"/>
        </w:tabs>
        <w:ind w:left="886" w:hanging="720"/>
      </w:pPr>
      <w:rPr>
        <w:color w:val="00000A"/>
        <w:sz w:val="28"/>
        <w:szCs w:val="28"/>
      </w:rPr>
    </w:lvl>
    <w:lvl w:ilvl="4">
      <w:start w:val="1"/>
      <w:numFmt w:val="decimal"/>
      <w:lvlText w:val="%1.%2.%4.%5."/>
      <w:lvlJc w:val="left"/>
      <w:pPr>
        <w:tabs>
          <w:tab w:val="num" w:pos="1258"/>
        </w:tabs>
        <w:ind w:left="1258" w:hanging="1080"/>
      </w:pPr>
    </w:lvl>
    <w:lvl w:ilvl="5">
      <w:start w:val="1"/>
      <w:numFmt w:val="decimal"/>
      <w:lvlText w:val="%1.%2.%4.%5.%6."/>
      <w:lvlJc w:val="left"/>
      <w:pPr>
        <w:tabs>
          <w:tab w:val="num" w:pos="1270"/>
        </w:tabs>
        <w:ind w:left="1270" w:hanging="1080"/>
      </w:pPr>
    </w:lvl>
    <w:lvl w:ilvl="6">
      <w:start w:val="1"/>
      <w:numFmt w:val="decimal"/>
      <w:lvlText w:val="%1.%2.%4.%5.%6.%7."/>
      <w:lvlJc w:val="left"/>
      <w:pPr>
        <w:tabs>
          <w:tab w:val="num" w:pos="1642"/>
        </w:tabs>
        <w:ind w:left="1642" w:hanging="1440"/>
      </w:pPr>
    </w:lvl>
    <w:lvl w:ilvl="7">
      <w:start w:val="1"/>
      <w:numFmt w:val="decimal"/>
      <w:lvlText w:val="%1.%2.%4.%5.%6.%7.%8."/>
      <w:lvlJc w:val="left"/>
      <w:pPr>
        <w:tabs>
          <w:tab w:val="num" w:pos="1654"/>
        </w:tabs>
        <w:ind w:left="1654" w:hanging="1440"/>
      </w:pPr>
    </w:lvl>
    <w:lvl w:ilvl="8">
      <w:start w:val="1"/>
      <w:numFmt w:val="decimal"/>
      <w:lvlText w:val="%1.%2.%4.%5.%6.%7.%8.%9."/>
      <w:lvlJc w:val="left"/>
      <w:pPr>
        <w:tabs>
          <w:tab w:val="num" w:pos="2026"/>
        </w:tabs>
        <w:ind w:left="2026" w:hanging="1800"/>
      </w:pPr>
    </w:lvl>
  </w:abstractNum>
  <w:abstractNum w:abstractNumId="9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230"/>
        </w:tabs>
        <w:ind w:left="230" w:hanging="360"/>
      </w:pPr>
      <w:rPr>
        <w:b w:val="0"/>
        <w:bCs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242"/>
        </w:tabs>
        <w:ind w:left="242" w:hanging="360"/>
      </w:pPr>
    </w:lvl>
    <w:lvl w:ilvl="2">
      <w:start w:val="1"/>
      <w:numFmt w:val="none"/>
      <w:suff w:val="nothing"/>
      <w:lvlText w:val=".3.1."/>
      <w:lvlJc w:val="left"/>
      <w:pPr>
        <w:tabs>
          <w:tab w:val="num" w:pos="614"/>
        </w:tabs>
        <w:ind w:left="614" w:hanging="720"/>
      </w:pPr>
    </w:lvl>
    <w:lvl w:ilvl="3">
      <w:start w:val="1"/>
      <w:numFmt w:val="decimal"/>
      <w:lvlText w:val="%4."/>
      <w:lvlJc w:val="left"/>
      <w:pPr>
        <w:tabs>
          <w:tab w:val="num" w:pos="626"/>
        </w:tabs>
        <w:ind w:left="626" w:hanging="720"/>
      </w:pPr>
    </w:lvl>
    <w:lvl w:ilvl="4">
      <w:start w:val="1"/>
      <w:numFmt w:val="decimal"/>
      <w:lvlText w:val="%1.%2.%4.%5."/>
      <w:lvlJc w:val="left"/>
      <w:pPr>
        <w:tabs>
          <w:tab w:val="num" w:pos="998"/>
        </w:tabs>
        <w:ind w:left="998" w:hanging="1080"/>
      </w:pPr>
    </w:lvl>
    <w:lvl w:ilvl="5">
      <w:start w:val="1"/>
      <w:numFmt w:val="decimal"/>
      <w:lvlText w:val="%1.%2.%4.%5.%6."/>
      <w:lvlJc w:val="left"/>
      <w:pPr>
        <w:tabs>
          <w:tab w:val="num" w:pos="1010"/>
        </w:tabs>
        <w:ind w:left="1010" w:hanging="1080"/>
      </w:pPr>
    </w:lvl>
    <w:lvl w:ilvl="6">
      <w:start w:val="1"/>
      <w:numFmt w:val="decimal"/>
      <w:lvlText w:val="%1.%2.%4.%5.%6.%7."/>
      <w:lvlJc w:val="left"/>
      <w:pPr>
        <w:tabs>
          <w:tab w:val="num" w:pos="1382"/>
        </w:tabs>
        <w:ind w:left="1382" w:hanging="1440"/>
      </w:pPr>
    </w:lvl>
    <w:lvl w:ilvl="7">
      <w:start w:val="1"/>
      <w:numFmt w:val="decimal"/>
      <w:lvlText w:val="%1.%2.%4.%5.%6.%7.%8."/>
      <w:lvlJc w:val="left"/>
      <w:pPr>
        <w:tabs>
          <w:tab w:val="num" w:pos="1394"/>
        </w:tabs>
        <w:ind w:left="1394" w:hanging="1440"/>
      </w:pPr>
    </w:lvl>
    <w:lvl w:ilvl="8">
      <w:start w:val="1"/>
      <w:numFmt w:val="decimal"/>
      <w:lvlText w:val="%1.%2.%4.%5.%6.%7.%8.%9."/>
      <w:lvlJc w:val="left"/>
      <w:pPr>
        <w:tabs>
          <w:tab w:val="num" w:pos="1766"/>
        </w:tabs>
        <w:ind w:left="1766" w:hanging="1800"/>
      </w:pPr>
    </w:lvl>
  </w:abstractNum>
  <w:abstractNum w:abstractNumId="1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b w:val="0"/>
        <w:bCs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none"/>
      <w:suff w:val="nothing"/>
      <w:lvlText w:val=".3.1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4."/>
      <w:lvlJc w:val="left"/>
      <w:pPr>
        <w:tabs>
          <w:tab w:val="num" w:pos="886"/>
        </w:tabs>
        <w:ind w:left="886" w:hanging="720"/>
      </w:pPr>
    </w:lvl>
    <w:lvl w:ilvl="4">
      <w:start w:val="1"/>
      <w:numFmt w:val="decimal"/>
      <w:lvlText w:val="%1.%2.%4.%5."/>
      <w:lvlJc w:val="left"/>
      <w:pPr>
        <w:tabs>
          <w:tab w:val="num" w:pos="1258"/>
        </w:tabs>
        <w:ind w:left="1258" w:hanging="1080"/>
      </w:pPr>
    </w:lvl>
    <w:lvl w:ilvl="5">
      <w:start w:val="1"/>
      <w:numFmt w:val="decimal"/>
      <w:lvlText w:val="%1.%2.%4.%5.%6."/>
      <w:lvlJc w:val="left"/>
      <w:pPr>
        <w:tabs>
          <w:tab w:val="num" w:pos="1270"/>
        </w:tabs>
        <w:ind w:left="1270" w:hanging="1080"/>
      </w:pPr>
    </w:lvl>
    <w:lvl w:ilvl="6">
      <w:start w:val="1"/>
      <w:numFmt w:val="decimal"/>
      <w:lvlText w:val="%1.%2.%4.%5.%6.%7."/>
      <w:lvlJc w:val="left"/>
      <w:pPr>
        <w:tabs>
          <w:tab w:val="num" w:pos="1642"/>
        </w:tabs>
        <w:ind w:left="1642" w:hanging="1440"/>
      </w:pPr>
    </w:lvl>
    <w:lvl w:ilvl="7">
      <w:start w:val="1"/>
      <w:numFmt w:val="decimal"/>
      <w:lvlText w:val="%1.%2.%4.%5.%6.%7.%8."/>
      <w:lvlJc w:val="left"/>
      <w:pPr>
        <w:tabs>
          <w:tab w:val="num" w:pos="1654"/>
        </w:tabs>
        <w:ind w:left="1654" w:hanging="1440"/>
      </w:pPr>
    </w:lvl>
    <w:lvl w:ilvl="8">
      <w:start w:val="1"/>
      <w:numFmt w:val="decimal"/>
      <w:lvlText w:val="%1.%2.%4.%5.%6.%7.%8.%9."/>
      <w:lvlJc w:val="left"/>
      <w:pPr>
        <w:tabs>
          <w:tab w:val="num" w:pos="2026"/>
        </w:tabs>
        <w:ind w:left="2026" w:hanging="1800"/>
      </w:pPr>
    </w:lvl>
  </w:abstractNum>
  <w:abstractNum w:abstractNumId="11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3963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18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21" w15:restartNumberingAfterBreak="0">
    <w:nsid w:val="283526A3"/>
    <w:multiLevelType w:val="multilevel"/>
    <w:tmpl w:val="8592C1B6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8AD1E14"/>
    <w:multiLevelType w:val="multilevel"/>
    <w:tmpl w:val="9AD6A1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6C79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2358B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3F45F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3A7B47AD"/>
    <w:multiLevelType w:val="multilevel"/>
    <w:tmpl w:val="1A66FA74"/>
    <w:lvl w:ilvl="0">
      <w:start w:val="1"/>
      <w:numFmt w:val="decimal"/>
      <w:lvlText w:val="%1."/>
      <w:lvlJc w:val="left"/>
      <w:pPr>
        <w:ind w:left="705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3B6C631F"/>
    <w:multiLevelType w:val="hybridMultilevel"/>
    <w:tmpl w:val="A64653CA"/>
    <w:lvl w:ilvl="0" w:tplc="E558EBC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D43529"/>
    <w:multiLevelType w:val="multilevel"/>
    <w:tmpl w:val="4EB4D2FC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2" w15:restartNumberingAfterBreak="0">
    <w:nsid w:val="41DB3B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35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A1141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E8801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00F0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41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2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F94742E"/>
    <w:multiLevelType w:val="multilevel"/>
    <w:tmpl w:val="7D26A5D6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none"/>
      <w:isLgl/>
      <w:lvlText w:val="5.3.1."/>
      <w:lvlJc w:val="left"/>
      <w:pPr>
        <w:tabs>
          <w:tab w:val="num" w:pos="874"/>
        </w:tabs>
        <w:ind w:left="874" w:hanging="720"/>
      </w:pPr>
      <w:rPr>
        <w:rFonts w:hint="default"/>
      </w:rPr>
    </w:lvl>
    <w:lvl w:ilvl="3">
      <w:start w:val="1"/>
      <w:numFmt w:val="decimal"/>
      <w:isLgl/>
      <w:lvlText w:val="%3.%4."/>
      <w:lvlJc w:val="left"/>
      <w:pPr>
        <w:tabs>
          <w:tab w:val="num" w:pos="886"/>
        </w:tabs>
        <w:ind w:left="886" w:hanging="720"/>
      </w:pPr>
      <w:rPr>
        <w:rFonts w:hint="default"/>
      </w:rPr>
    </w:lvl>
    <w:lvl w:ilvl="4">
      <w:start w:val="1"/>
      <w:numFmt w:val="decimal"/>
      <w:isLgl/>
      <w:lvlText w:val="%1.%2.%3%4.%5."/>
      <w:lvlJc w:val="left"/>
      <w:pPr>
        <w:tabs>
          <w:tab w:val="num" w:pos="1258"/>
        </w:tabs>
        <w:ind w:left="12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0"/>
        </w:tabs>
        <w:ind w:left="1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2"/>
        </w:tabs>
        <w:ind w:left="16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54"/>
        </w:tabs>
        <w:ind w:left="16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26"/>
        </w:tabs>
        <w:ind w:left="2026" w:hanging="1800"/>
      </w:pPr>
      <w:rPr>
        <w:rFonts w:hint="default"/>
      </w:rPr>
    </w:lvl>
  </w:abstractNum>
  <w:abstractNum w:abstractNumId="45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6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8" w15:restartNumberingAfterBreak="0">
    <w:nsid w:val="68DC0A6E"/>
    <w:multiLevelType w:val="multilevel"/>
    <w:tmpl w:val="EA6C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 w15:restartNumberingAfterBreak="0">
    <w:nsid w:val="690D5590"/>
    <w:multiLevelType w:val="multilevel"/>
    <w:tmpl w:val="034E11F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50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6D1B71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DEC3F68"/>
    <w:multiLevelType w:val="multilevel"/>
    <w:tmpl w:val="6840E956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F8E721B"/>
    <w:multiLevelType w:val="multilevel"/>
    <w:tmpl w:val="1AC66788"/>
    <w:styleLink w:val="WW8Num3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4" w15:restartNumberingAfterBreak="0">
    <w:nsid w:val="72A31ACF"/>
    <w:multiLevelType w:val="hybridMultilevel"/>
    <w:tmpl w:val="BF8865CE"/>
    <w:lvl w:ilvl="0" w:tplc="22AC6678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56" w15:restartNumberingAfterBreak="0">
    <w:nsid w:val="73CE7580"/>
    <w:multiLevelType w:val="multilevel"/>
    <w:tmpl w:val="06985B68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7" w15:restartNumberingAfterBreak="0">
    <w:nsid w:val="7DEF0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59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900677289">
    <w:abstractNumId w:val="43"/>
  </w:num>
  <w:num w:numId="2" w16cid:durableId="1278177153">
    <w:abstractNumId w:val="33"/>
  </w:num>
  <w:num w:numId="3" w16cid:durableId="1917006292">
    <w:abstractNumId w:val="47"/>
  </w:num>
  <w:num w:numId="4" w16cid:durableId="13816318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5566973">
    <w:abstractNumId w:val="14"/>
  </w:num>
  <w:num w:numId="6" w16cid:durableId="2133742665">
    <w:abstractNumId w:val="15"/>
  </w:num>
  <w:num w:numId="7" w16cid:durableId="1585457648">
    <w:abstractNumId w:val="16"/>
  </w:num>
  <w:num w:numId="8" w16cid:durableId="256643870">
    <w:abstractNumId w:val="17"/>
  </w:num>
  <w:num w:numId="9" w16cid:durableId="951016145">
    <w:abstractNumId w:val="18"/>
  </w:num>
  <w:num w:numId="10" w16cid:durableId="1469857073">
    <w:abstractNumId w:val="20"/>
  </w:num>
  <w:num w:numId="11" w16cid:durableId="1423451423">
    <w:abstractNumId w:val="25"/>
  </w:num>
  <w:num w:numId="12" w16cid:durableId="781340434">
    <w:abstractNumId w:val="26"/>
  </w:num>
  <w:num w:numId="13" w16cid:durableId="1167937942">
    <w:abstractNumId w:val="28"/>
  </w:num>
  <w:num w:numId="14" w16cid:durableId="421880286">
    <w:abstractNumId w:val="34"/>
  </w:num>
  <w:num w:numId="15" w16cid:durableId="934554801">
    <w:abstractNumId w:val="35"/>
  </w:num>
  <w:num w:numId="16" w16cid:durableId="33039094">
    <w:abstractNumId w:val="36"/>
  </w:num>
  <w:num w:numId="17" w16cid:durableId="75172839">
    <w:abstractNumId w:val="40"/>
  </w:num>
  <w:num w:numId="18" w16cid:durableId="1462847410">
    <w:abstractNumId w:val="42"/>
  </w:num>
  <w:num w:numId="19" w16cid:durableId="185220852">
    <w:abstractNumId w:val="46"/>
  </w:num>
  <w:num w:numId="20" w16cid:durableId="39483408">
    <w:abstractNumId w:val="50"/>
  </w:num>
  <w:num w:numId="21" w16cid:durableId="382800557">
    <w:abstractNumId w:val="55"/>
  </w:num>
  <w:num w:numId="22" w16cid:durableId="1578976573">
    <w:abstractNumId w:val="58"/>
  </w:num>
  <w:num w:numId="23" w16cid:durableId="1930501266">
    <w:abstractNumId w:val="53"/>
  </w:num>
  <w:num w:numId="24" w16cid:durableId="1902132806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5" w16cid:durableId="1263495239">
    <w:abstractNumId w:val="54"/>
  </w:num>
  <w:num w:numId="26" w16cid:durableId="13046534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505300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413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7150818">
    <w:abstractNumId w:val="5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169640572">
    <w:abstractNumId w:val="41"/>
  </w:num>
  <w:num w:numId="31" w16cid:durableId="678166594">
    <w:abstractNumId w:val="45"/>
  </w:num>
  <w:num w:numId="32" w16cid:durableId="588319431">
    <w:abstractNumId w:val="56"/>
  </w:num>
  <w:num w:numId="33" w16cid:durableId="1410811912">
    <w:abstractNumId w:val="13"/>
  </w:num>
  <w:num w:numId="34" w16cid:durableId="655304831">
    <w:abstractNumId w:val="32"/>
  </w:num>
  <w:num w:numId="35" w16cid:durableId="1105659413">
    <w:abstractNumId w:val="39"/>
  </w:num>
  <w:num w:numId="36" w16cid:durableId="1966345476">
    <w:abstractNumId w:val="27"/>
  </w:num>
  <w:num w:numId="37" w16cid:durableId="85658507">
    <w:abstractNumId w:val="23"/>
  </w:num>
  <w:num w:numId="38" w16cid:durableId="494417939">
    <w:abstractNumId w:val="37"/>
  </w:num>
  <w:num w:numId="39" w16cid:durableId="268005156">
    <w:abstractNumId w:val="6"/>
  </w:num>
  <w:num w:numId="40" w16cid:durableId="1748111523">
    <w:abstractNumId w:val="0"/>
  </w:num>
  <w:num w:numId="41" w16cid:durableId="1784227179">
    <w:abstractNumId w:val="3"/>
  </w:num>
  <w:num w:numId="42" w16cid:durableId="1412266663">
    <w:abstractNumId w:val="4"/>
  </w:num>
  <w:num w:numId="43" w16cid:durableId="472603982">
    <w:abstractNumId w:val="5"/>
  </w:num>
  <w:num w:numId="44" w16cid:durableId="668095753">
    <w:abstractNumId w:val="9"/>
  </w:num>
  <w:num w:numId="45" w16cid:durableId="367922651">
    <w:abstractNumId w:val="10"/>
  </w:num>
  <w:num w:numId="46" w16cid:durableId="670329322">
    <w:abstractNumId w:val="11"/>
  </w:num>
  <w:num w:numId="47" w16cid:durableId="387999094">
    <w:abstractNumId w:val="12"/>
  </w:num>
  <w:num w:numId="48" w16cid:durableId="923420749">
    <w:abstractNumId w:val="44"/>
  </w:num>
  <w:num w:numId="49" w16cid:durableId="1092044933">
    <w:abstractNumId w:val="24"/>
  </w:num>
  <w:num w:numId="50" w16cid:durableId="758522401">
    <w:abstractNumId w:val="52"/>
  </w:num>
  <w:num w:numId="51" w16cid:durableId="475295779">
    <w:abstractNumId w:val="30"/>
  </w:num>
  <w:num w:numId="52" w16cid:durableId="2035108134">
    <w:abstractNumId w:val="57"/>
  </w:num>
  <w:num w:numId="53" w16cid:durableId="250048497">
    <w:abstractNumId w:val="38"/>
  </w:num>
  <w:num w:numId="54" w16cid:durableId="1354571706">
    <w:abstractNumId w:val="48"/>
  </w:num>
  <w:num w:numId="55" w16cid:durableId="1378777362">
    <w:abstractNumId w:val="51"/>
  </w:num>
  <w:num w:numId="56" w16cid:durableId="1801456518">
    <w:abstractNumId w:val="49"/>
  </w:num>
  <w:num w:numId="57" w16cid:durableId="1258367653">
    <w:abstractNumId w:val="21"/>
  </w:num>
  <w:num w:numId="58" w16cid:durableId="1031422150">
    <w:abstractNumId w:val="2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0BA3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1B1A"/>
    <w:rsid w:val="000623BD"/>
    <w:rsid w:val="00063319"/>
    <w:rsid w:val="00064B43"/>
    <w:rsid w:val="00067E74"/>
    <w:rsid w:val="0007037B"/>
    <w:rsid w:val="00070AF3"/>
    <w:rsid w:val="0007165E"/>
    <w:rsid w:val="000824DC"/>
    <w:rsid w:val="0008279B"/>
    <w:rsid w:val="000832D5"/>
    <w:rsid w:val="00091EBA"/>
    <w:rsid w:val="00097BF7"/>
    <w:rsid w:val="000A47FF"/>
    <w:rsid w:val="000A521A"/>
    <w:rsid w:val="000A77E7"/>
    <w:rsid w:val="000B64F9"/>
    <w:rsid w:val="000C79E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17C52"/>
    <w:rsid w:val="00121B06"/>
    <w:rsid w:val="00121BAD"/>
    <w:rsid w:val="00130B8A"/>
    <w:rsid w:val="00133739"/>
    <w:rsid w:val="00141DCD"/>
    <w:rsid w:val="00151467"/>
    <w:rsid w:val="00152DB7"/>
    <w:rsid w:val="00156947"/>
    <w:rsid w:val="00156D78"/>
    <w:rsid w:val="001570C1"/>
    <w:rsid w:val="00157E1F"/>
    <w:rsid w:val="001762DB"/>
    <w:rsid w:val="00176833"/>
    <w:rsid w:val="00186A0A"/>
    <w:rsid w:val="001900E8"/>
    <w:rsid w:val="00190A6E"/>
    <w:rsid w:val="00190C08"/>
    <w:rsid w:val="001922DF"/>
    <w:rsid w:val="001A67A7"/>
    <w:rsid w:val="001A6D06"/>
    <w:rsid w:val="001A764A"/>
    <w:rsid w:val="001B1E3F"/>
    <w:rsid w:val="001C1A02"/>
    <w:rsid w:val="001C2ED3"/>
    <w:rsid w:val="001C2FE5"/>
    <w:rsid w:val="001C453B"/>
    <w:rsid w:val="001C5571"/>
    <w:rsid w:val="001C7445"/>
    <w:rsid w:val="001D0266"/>
    <w:rsid w:val="001D2FE4"/>
    <w:rsid w:val="001D74A3"/>
    <w:rsid w:val="001E3430"/>
    <w:rsid w:val="001E62AF"/>
    <w:rsid w:val="001E6F7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5770D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173B"/>
    <w:rsid w:val="002E2E52"/>
    <w:rsid w:val="002E3702"/>
    <w:rsid w:val="002E58D8"/>
    <w:rsid w:val="002F3831"/>
    <w:rsid w:val="002F40A9"/>
    <w:rsid w:val="002F4BEC"/>
    <w:rsid w:val="00312F63"/>
    <w:rsid w:val="003148D9"/>
    <w:rsid w:val="00315DFE"/>
    <w:rsid w:val="00315FD8"/>
    <w:rsid w:val="0032057D"/>
    <w:rsid w:val="00324902"/>
    <w:rsid w:val="0032789D"/>
    <w:rsid w:val="003323D1"/>
    <w:rsid w:val="003422B5"/>
    <w:rsid w:val="00360ABF"/>
    <w:rsid w:val="00360D35"/>
    <w:rsid w:val="00362CB1"/>
    <w:rsid w:val="0036721B"/>
    <w:rsid w:val="003745C1"/>
    <w:rsid w:val="00377549"/>
    <w:rsid w:val="003831A4"/>
    <w:rsid w:val="003859E2"/>
    <w:rsid w:val="00385EAF"/>
    <w:rsid w:val="003870E0"/>
    <w:rsid w:val="003A710D"/>
    <w:rsid w:val="003B23A6"/>
    <w:rsid w:val="003C1B48"/>
    <w:rsid w:val="003C1BE2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38BE"/>
    <w:rsid w:val="004078F6"/>
    <w:rsid w:val="00407D96"/>
    <w:rsid w:val="00414D7A"/>
    <w:rsid w:val="004163C9"/>
    <w:rsid w:val="00423F9B"/>
    <w:rsid w:val="00426226"/>
    <w:rsid w:val="004301C2"/>
    <w:rsid w:val="00430A64"/>
    <w:rsid w:val="00432D79"/>
    <w:rsid w:val="004354FC"/>
    <w:rsid w:val="00435E7F"/>
    <w:rsid w:val="00436AC5"/>
    <w:rsid w:val="00441298"/>
    <w:rsid w:val="004419EF"/>
    <w:rsid w:val="00444254"/>
    <w:rsid w:val="004443C1"/>
    <w:rsid w:val="00447BA3"/>
    <w:rsid w:val="00453782"/>
    <w:rsid w:val="004549BE"/>
    <w:rsid w:val="00454A5B"/>
    <w:rsid w:val="00454C12"/>
    <w:rsid w:val="004567D8"/>
    <w:rsid w:val="00461796"/>
    <w:rsid w:val="0046587E"/>
    <w:rsid w:val="004669FC"/>
    <w:rsid w:val="00467280"/>
    <w:rsid w:val="00470AEC"/>
    <w:rsid w:val="00471977"/>
    <w:rsid w:val="00475559"/>
    <w:rsid w:val="00480450"/>
    <w:rsid w:val="0048399A"/>
    <w:rsid w:val="00490081"/>
    <w:rsid w:val="004931A6"/>
    <w:rsid w:val="00495E3F"/>
    <w:rsid w:val="0049761C"/>
    <w:rsid w:val="004A3648"/>
    <w:rsid w:val="004A42D6"/>
    <w:rsid w:val="004A6335"/>
    <w:rsid w:val="004A7DD1"/>
    <w:rsid w:val="004B6993"/>
    <w:rsid w:val="004C262A"/>
    <w:rsid w:val="004C3FC8"/>
    <w:rsid w:val="004C48EA"/>
    <w:rsid w:val="004C56D5"/>
    <w:rsid w:val="004C7158"/>
    <w:rsid w:val="004D2476"/>
    <w:rsid w:val="004D41BA"/>
    <w:rsid w:val="004D44BE"/>
    <w:rsid w:val="004D7F72"/>
    <w:rsid w:val="004E00BA"/>
    <w:rsid w:val="004E1528"/>
    <w:rsid w:val="004E647D"/>
    <w:rsid w:val="004E66EA"/>
    <w:rsid w:val="004F059E"/>
    <w:rsid w:val="004F1237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CAB"/>
    <w:rsid w:val="00526250"/>
    <w:rsid w:val="0053016D"/>
    <w:rsid w:val="00532307"/>
    <w:rsid w:val="00532A09"/>
    <w:rsid w:val="00532D85"/>
    <w:rsid w:val="005369F5"/>
    <w:rsid w:val="00544F95"/>
    <w:rsid w:val="00550E1D"/>
    <w:rsid w:val="0055628E"/>
    <w:rsid w:val="005564A3"/>
    <w:rsid w:val="00556678"/>
    <w:rsid w:val="00564F68"/>
    <w:rsid w:val="0056545D"/>
    <w:rsid w:val="00570550"/>
    <w:rsid w:val="005733EC"/>
    <w:rsid w:val="005764F9"/>
    <w:rsid w:val="005825E9"/>
    <w:rsid w:val="005913F4"/>
    <w:rsid w:val="00591CDF"/>
    <w:rsid w:val="005A13F4"/>
    <w:rsid w:val="005A3959"/>
    <w:rsid w:val="005A4F64"/>
    <w:rsid w:val="005A6CB6"/>
    <w:rsid w:val="005B0400"/>
    <w:rsid w:val="005B3239"/>
    <w:rsid w:val="005B388F"/>
    <w:rsid w:val="005C0207"/>
    <w:rsid w:val="005C0A52"/>
    <w:rsid w:val="005C1F1E"/>
    <w:rsid w:val="005C2C3C"/>
    <w:rsid w:val="005C3096"/>
    <w:rsid w:val="005C3D88"/>
    <w:rsid w:val="005E11FB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21B1"/>
    <w:rsid w:val="00643C57"/>
    <w:rsid w:val="0065002A"/>
    <w:rsid w:val="0065027E"/>
    <w:rsid w:val="00650EA2"/>
    <w:rsid w:val="00651C94"/>
    <w:rsid w:val="00652B7E"/>
    <w:rsid w:val="006612F5"/>
    <w:rsid w:val="0067006A"/>
    <w:rsid w:val="006709BF"/>
    <w:rsid w:val="00670D22"/>
    <w:rsid w:val="006719E9"/>
    <w:rsid w:val="0067783C"/>
    <w:rsid w:val="006864DB"/>
    <w:rsid w:val="006878BC"/>
    <w:rsid w:val="00691260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40A7"/>
    <w:rsid w:val="006E44A6"/>
    <w:rsid w:val="006E5696"/>
    <w:rsid w:val="006E743A"/>
    <w:rsid w:val="006F2397"/>
    <w:rsid w:val="006F256E"/>
    <w:rsid w:val="006F569E"/>
    <w:rsid w:val="00701333"/>
    <w:rsid w:val="007031C0"/>
    <w:rsid w:val="007071BB"/>
    <w:rsid w:val="00707F22"/>
    <w:rsid w:val="007141CA"/>
    <w:rsid w:val="007157C2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555F0"/>
    <w:rsid w:val="0076142D"/>
    <w:rsid w:val="007620FA"/>
    <w:rsid w:val="00763BD1"/>
    <w:rsid w:val="00766510"/>
    <w:rsid w:val="00766F15"/>
    <w:rsid w:val="007867AD"/>
    <w:rsid w:val="007872A3"/>
    <w:rsid w:val="00791955"/>
    <w:rsid w:val="00793C35"/>
    <w:rsid w:val="00797958"/>
    <w:rsid w:val="00797B12"/>
    <w:rsid w:val="007B15F3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160E4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67576"/>
    <w:rsid w:val="00874F1D"/>
    <w:rsid w:val="00877853"/>
    <w:rsid w:val="008853E3"/>
    <w:rsid w:val="008905F7"/>
    <w:rsid w:val="00892838"/>
    <w:rsid w:val="00895830"/>
    <w:rsid w:val="00896378"/>
    <w:rsid w:val="008963B9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1812"/>
    <w:rsid w:val="008F38D5"/>
    <w:rsid w:val="008F600D"/>
    <w:rsid w:val="00902D6F"/>
    <w:rsid w:val="00903749"/>
    <w:rsid w:val="00912DF4"/>
    <w:rsid w:val="0092086A"/>
    <w:rsid w:val="00920F85"/>
    <w:rsid w:val="009254DF"/>
    <w:rsid w:val="00926D99"/>
    <w:rsid w:val="00935033"/>
    <w:rsid w:val="009369F8"/>
    <w:rsid w:val="009379EC"/>
    <w:rsid w:val="00937BB1"/>
    <w:rsid w:val="00954B26"/>
    <w:rsid w:val="00955E06"/>
    <w:rsid w:val="0096468D"/>
    <w:rsid w:val="00967195"/>
    <w:rsid w:val="00967C73"/>
    <w:rsid w:val="00972390"/>
    <w:rsid w:val="009862DC"/>
    <w:rsid w:val="009972C3"/>
    <w:rsid w:val="009A10CF"/>
    <w:rsid w:val="009A16F8"/>
    <w:rsid w:val="009A4E71"/>
    <w:rsid w:val="009B1089"/>
    <w:rsid w:val="009C209A"/>
    <w:rsid w:val="009C42B8"/>
    <w:rsid w:val="009C7BFF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17DE5"/>
    <w:rsid w:val="00A21614"/>
    <w:rsid w:val="00A21A8F"/>
    <w:rsid w:val="00A21F47"/>
    <w:rsid w:val="00A32104"/>
    <w:rsid w:val="00A32840"/>
    <w:rsid w:val="00A340B1"/>
    <w:rsid w:val="00A34416"/>
    <w:rsid w:val="00A347FD"/>
    <w:rsid w:val="00A50747"/>
    <w:rsid w:val="00A515FF"/>
    <w:rsid w:val="00A57EF5"/>
    <w:rsid w:val="00A57FC7"/>
    <w:rsid w:val="00A64225"/>
    <w:rsid w:val="00A700CF"/>
    <w:rsid w:val="00A70936"/>
    <w:rsid w:val="00A72D95"/>
    <w:rsid w:val="00A741D1"/>
    <w:rsid w:val="00A74B52"/>
    <w:rsid w:val="00A7596E"/>
    <w:rsid w:val="00A81832"/>
    <w:rsid w:val="00A85368"/>
    <w:rsid w:val="00A90E6F"/>
    <w:rsid w:val="00A9750D"/>
    <w:rsid w:val="00AA2EAD"/>
    <w:rsid w:val="00AA41F3"/>
    <w:rsid w:val="00AA4A9C"/>
    <w:rsid w:val="00AA5234"/>
    <w:rsid w:val="00AA678D"/>
    <w:rsid w:val="00AA6FE6"/>
    <w:rsid w:val="00AA7C7B"/>
    <w:rsid w:val="00AB086C"/>
    <w:rsid w:val="00AB2E49"/>
    <w:rsid w:val="00AB3DF5"/>
    <w:rsid w:val="00AC0358"/>
    <w:rsid w:val="00AC2A30"/>
    <w:rsid w:val="00AC448F"/>
    <w:rsid w:val="00AC72F1"/>
    <w:rsid w:val="00AD0C3A"/>
    <w:rsid w:val="00AD19A9"/>
    <w:rsid w:val="00AD772F"/>
    <w:rsid w:val="00AE052E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20D8"/>
    <w:rsid w:val="00B55E0E"/>
    <w:rsid w:val="00B60E63"/>
    <w:rsid w:val="00B74846"/>
    <w:rsid w:val="00B774DA"/>
    <w:rsid w:val="00B87B25"/>
    <w:rsid w:val="00B914A0"/>
    <w:rsid w:val="00B9278A"/>
    <w:rsid w:val="00B92D0E"/>
    <w:rsid w:val="00B937B4"/>
    <w:rsid w:val="00BA091E"/>
    <w:rsid w:val="00BA35D2"/>
    <w:rsid w:val="00BA3E0E"/>
    <w:rsid w:val="00BA4D9D"/>
    <w:rsid w:val="00BA59B2"/>
    <w:rsid w:val="00BB0E6A"/>
    <w:rsid w:val="00BB1F03"/>
    <w:rsid w:val="00BB3F3F"/>
    <w:rsid w:val="00BB5215"/>
    <w:rsid w:val="00BB68EB"/>
    <w:rsid w:val="00BB73F3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1D77"/>
    <w:rsid w:val="00C031F3"/>
    <w:rsid w:val="00C04248"/>
    <w:rsid w:val="00C07093"/>
    <w:rsid w:val="00C07D87"/>
    <w:rsid w:val="00C1136F"/>
    <w:rsid w:val="00C11D12"/>
    <w:rsid w:val="00C12D94"/>
    <w:rsid w:val="00C13A91"/>
    <w:rsid w:val="00C30B73"/>
    <w:rsid w:val="00C30FA3"/>
    <w:rsid w:val="00C37659"/>
    <w:rsid w:val="00C40096"/>
    <w:rsid w:val="00C43040"/>
    <w:rsid w:val="00C435A0"/>
    <w:rsid w:val="00C47148"/>
    <w:rsid w:val="00C50392"/>
    <w:rsid w:val="00C51A0B"/>
    <w:rsid w:val="00C559E4"/>
    <w:rsid w:val="00C61368"/>
    <w:rsid w:val="00C635E6"/>
    <w:rsid w:val="00C6641B"/>
    <w:rsid w:val="00C671F6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0B72"/>
    <w:rsid w:val="00CF24A2"/>
    <w:rsid w:val="00CF2A02"/>
    <w:rsid w:val="00CF7160"/>
    <w:rsid w:val="00D0260C"/>
    <w:rsid w:val="00D05F9E"/>
    <w:rsid w:val="00D11DBE"/>
    <w:rsid w:val="00D2598A"/>
    <w:rsid w:val="00D32AF9"/>
    <w:rsid w:val="00D32BB4"/>
    <w:rsid w:val="00D32BCA"/>
    <w:rsid w:val="00D35BFB"/>
    <w:rsid w:val="00D449DC"/>
    <w:rsid w:val="00D44E1D"/>
    <w:rsid w:val="00D45745"/>
    <w:rsid w:val="00D61826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677C"/>
    <w:rsid w:val="00DA50DA"/>
    <w:rsid w:val="00DB7317"/>
    <w:rsid w:val="00DC0AD6"/>
    <w:rsid w:val="00DC6162"/>
    <w:rsid w:val="00DD56CC"/>
    <w:rsid w:val="00DD5F21"/>
    <w:rsid w:val="00DE2E8F"/>
    <w:rsid w:val="00DE4F16"/>
    <w:rsid w:val="00DF1B04"/>
    <w:rsid w:val="00E057C9"/>
    <w:rsid w:val="00E05832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351BD"/>
    <w:rsid w:val="00E40374"/>
    <w:rsid w:val="00E43DF7"/>
    <w:rsid w:val="00E509D9"/>
    <w:rsid w:val="00E51586"/>
    <w:rsid w:val="00E51845"/>
    <w:rsid w:val="00E562CE"/>
    <w:rsid w:val="00E606F2"/>
    <w:rsid w:val="00E61F86"/>
    <w:rsid w:val="00E622F3"/>
    <w:rsid w:val="00E7058A"/>
    <w:rsid w:val="00E70D77"/>
    <w:rsid w:val="00E73DCF"/>
    <w:rsid w:val="00E7488C"/>
    <w:rsid w:val="00E749B3"/>
    <w:rsid w:val="00E84D86"/>
    <w:rsid w:val="00E9109C"/>
    <w:rsid w:val="00E91313"/>
    <w:rsid w:val="00E94F3E"/>
    <w:rsid w:val="00EA027F"/>
    <w:rsid w:val="00EA1FBE"/>
    <w:rsid w:val="00EA3263"/>
    <w:rsid w:val="00EB5098"/>
    <w:rsid w:val="00EB729C"/>
    <w:rsid w:val="00EB7737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22FA"/>
    <w:rsid w:val="00F03E16"/>
    <w:rsid w:val="00F0407B"/>
    <w:rsid w:val="00F04103"/>
    <w:rsid w:val="00F05E1C"/>
    <w:rsid w:val="00F07352"/>
    <w:rsid w:val="00F20378"/>
    <w:rsid w:val="00F21515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792"/>
    <w:rsid w:val="00F67FED"/>
    <w:rsid w:val="00F72B2A"/>
    <w:rsid w:val="00F908C5"/>
    <w:rsid w:val="00F92E40"/>
    <w:rsid w:val="00F93B01"/>
    <w:rsid w:val="00F93D2E"/>
    <w:rsid w:val="00F95305"/>
    <w:rsid w:val="00F9753C"/>
    <w:rsid w:val="00FA0E75"/>
    <w:rsid w:val="00FA128F"/>
    <w:rsid w:val="00FA1CDE"/>
    <w:rsid w:val="00FA3EA7"/>
    <w:rsid w:val="00FA5C80"/>
    <w:rsid w:val="00FB0D74"/>
    <w:rsid w:val="00FB2F2F"/>
    <w:rsid w:val="00FB308D"/>
    <w:rsid w:val="00FB5ED9"/>
    <w:rsid w:val="00FB79C8"/>
    <w:rsid w:val="00FC15F8"/>
    <w:rsid w:val="00FC2AD0"/>
    <w:rsid w:val="00FC3F1B"/>
    <w:rsid w:val="00FC6DD0"/>
    <w:rsid w:val="00FD06D4"/>
    <w:rsid w:val="00FD27F4"/>
    <w:rsid w:val="00FE3019"/>
    <w:rsid w:val="00FF10E7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18BBC4EC-D50F-481A-9FA5-8598AE638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,Akapit z listą4,Obiekt,Akapit z listą31,Akapit z listą21,Akapit z listą BS,BulletC,Wyliczanie,Nagłowek 3"/>
    <w:basedOn w:val="Normalny"/>
    <w:link w:val="AkapitzlistZnak"/>
    <w:uiPriority w:val="99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,Akapit z listą4 Znak,Obiekt Znak,BulletC Znak"/>
    <w:link w:val="Akapitzlist"/>
    <w:uiPriority w:val="99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uiPriority w:val="99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  <w:style w:type="numbering" w:customStyle="1" w:styleId="WW8Num311">
    <w:name w:val="WW8Num311"/>
    <w:rsid w:val="00EA1FBE"/>
    <w:pPr>
      <w:numPr>
        <w:numId w:val="2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32BB4"/>
    <w:rPr>
      <w:color w:val="605E5C"/>
      <w:shd w:val="clear" w:color="auto" w:fill="E1DFDD"/>
    </w:rPr>
  </w:style>
  <w:style w:type="paragraph" w:customStyle="1" w:styleId="Akapitzlist2">
    <w:name w:val="Akapit z listą2"/>
    <w:basedOn w:val="Akapitzlist"/>
    <w:qFormat/>
    <w:rsid w:val="00117C52"/>
    <w:pPr>
      <w:widowControl w:val="0"/>
      <w:tabs>
        <w:tab w:val="left" w:pos="284"/>
      </w:tabs>
      <w:spacing w:after="0"/>
      <w:ind w:left="0"/>
      <w:jc w:val="both"/>
    </w:pPr>
    <w:rPr>
      <w:rFonts w:ascii="Times New Roman" w:eastAsia="Calibri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lotoryj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9F8E-9724-4B20-94BD-D1152BFE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3530</Words>
  <Characters>21185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4</cp:revision>
  <cp:lastPrinted>2025-05-22T12:54:00Z</cp:lastPrinted>
  <dcterms:created xsi:type="dcterms:W3CDTF">2025-05-27T10:48:00Z</dcterms:created>
  <dcterms:modified xsi:type="dcterms:W3CDTF">2025-07-04T12:35:00Z</dcterms:modified>
</cp:coreProperties>
</file>